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4406" w14:textId="05C1C9AC" w:rsidR="00914225" w:rsidRPr="00914225" w:rsidRDefault="00914225" w:rsidP="006873A2">
      <w:pPr>
        <w:pStyle w:val="Nadpis3"/>
        <w:jc w:val="left"/>
        <w:rPr>
          <w:rFonts w:ascii="Arial" w:hAnsi="Arial" w:cs="Arial"/>
          <w:bCs/>
          <w:iCs/>
          <w:color w:val="auto"/>
          <w:sz w:val="28"/>
          <w:szCs w:val="28"/>
          <w:u w:val="none"/>
        </w:rPr>
      </w:pPr>
      <w:r w:rsidRPr="00914225">
        <w:rPr>
          <w:rFonts w:ascii="Arial" w:hAnsi="Arial" w:cs="Arial"/>
          <w:bCs/>
          <w:iCs/>
          <w:color w:val="auto"/>
          <w:sz w:val="28"/>
          <w:szCs w:val="28"/>
          <w:u w:val="none"/>
        </w:rPr>
        <w:t>Egon Schiele Art Centrum v Českém Krumlově (ESAC) 2026</w:t>
      </w:r>
    </w:p>
    <w:p w14:paraId="3BA4D56D" w14:textId="77777777" w:rsidR="00914225" w:rsidRPr="00914225" w:rsidRDefault="00914225" w:rsidP="00914225"/>
    <w:p w14:paraId="47729F13" w14:textId="2039B569" w:rsidR="00C85D49" w:rsidRPr="00914225" w:rsidRDefault="0022333D" w:rsidP="006873A2">
      <w:pPr>
        <w:pStyle w:val="Nadpis3"/>
        <w:jc w:val="left"/>
        <w:rPr>
          <w:rFonts w:ascii="Arial" w:hAnsi="Arial" w:cs="Arial"/>
          <w:b w:val="0"/>
          <w:iCs/>
          <w:color w:val="auto"/>
          <w:sz w:val="22"/>
          <w:szCs w:val="22"/>
          <w:u w:val="none"/>
        </w:rPr>
      </w:pPr>
      <w:r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>Národní institut pro kulturu</w:t>
      </w:r>
      <w:r w:rsidR="006873A2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 xml:space="preserve"> ve spolupráci s Ministerstvem kultury ČR a Egon Schiele Art Centrem o. p. s.</w:t>
      </w:r>
      <w:r w:rsidR="00CE612D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 xml:space="preserve"> </w:t>
      </w:r>
      <w:r w:rsidR="006873A2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>v Českém Krumlově vyhlašuje jednoměsíční tvůrčí pobyt</w:t>
      </w:r>
      <w:r w:rsidR="004A2CFF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>y</w:t>
      </w:r>
      <w:r w:rsidR="006873A2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 xml:space="preserve"> v ateliéru Egon Schiele Art Centra v Českém Krumlově v termínu od 1</w:t>
      </w:r>
      <w:r w:rsidR="004A2CFF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 xml:space="preserve">. </w:t>
      </w:r>
      <w:r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>ledna</w:t>
      </w:r>
      <w:r w:rsidR="006873A2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 xml:space="preserve"> do </w:t>
      </w:r>
      <w:r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>30. června 2026</w:t>
      </w:r>
      <w:r w:rsidR="006873A2" w:rsidRPr="00914225">
        <w:rPr>
          <w:rFonts w:ascii="Arial" w:hAnsi="Arial" w:cs="Arial"/>
          <w:b w:val="0"/>
          <w:iCs/>
          <w:color w:val="auto"/>
          <w:sz w:val="22"/>
          <w:szCs w:val="22"/>
          <w:u w:val="none"/>
        </w:rPr>
        <w:t xml:space="preserve">. </w:t>
      </w:r>
    </w:p>
    <w:p w14:paraId="134D73B9" w14:textId="77777777" w:rsidR="00C85D49" w:rsidRDefault="00C85D49" w:rsidP="006873A2">
      <w:pPr>
        <w:pStyle w:val="Nadpis3"/>
        <w:jc w:val="left"/>
        <w:rPr>
          <w:rFonts w:ascii="Arial" w:hAnsi="Arial" w:cs="Arial"/>
          <w:b w:val="0"/>
          <w:bCs/>
          <w:iCs/>
          <w:color w:val="auto"/>
          <w:sz w:val="22"/>
          <w:szCs w:val="22"/>
          <w:u w:val="none"/>
        </w:rPr>
      </w:pPr>
    </w:p>
    <w:p w14:paraId="1D5D2F31" w14:textId="77777777" w:rsidR="006873A2" w:rsidRPr="00C85D49" w:rsidRDefault="006873A2" w:rsidP="006873A2">
      <w:pPr>
        <w:pStyle w:val="Nadpis3"/>
        <w:jc w:val="left"/>
        <w:rPr>
          <w:rFonts w:ascii="Arial" w:hAnsi="Arial" w:cs="Arial"/>
          <w:b w:val="0"/>
          <w:iCs/>
          <w:color w:val="auto"/>
          <w:sz w:val="22"/>
          <w:szCs w:val="22"/>
          <w:u w:val="none"/>
        </w:rPr>
      </w:pPr>
      <w:r w:rsidRPr="00C85D49">
        <w:rPr>
          <w:rFonts w:ascii="Arial" w:hAnsi="Arial" w:cs="Arial"/>
          <w:b w:val="0"/>
          <w:bCs/>
          <w:iCs/>
          <w:color w:val="auto"/>
          <w:sz w:val="22"/>
          <w:szCs w:val="22"/>
          <w:u w:val="none"/>
        </w:rPr>
        <w:t>Tvůrčí pobyty pro oblast výtvarného umění a scénografie jsou určeny především mladým umělcům a studentům závěrečného ročníku vysoké umělecké školy.</w:t>
      </w:r>
    </w:p>
    <w:p w14:paraId="1AE81A02" w14:textId="77777777" w:rsidR="00C85D49" w:rsidRDefault="00C85D49" w:rsidP="006873A2">
      <w:pPr>
        <w:rPr>
          <w:rFonts w:ascii="Arial" w:hAnsi="Arial" w:cs="Arial"/>
          <w:iCs/>
          <w:color w:val="auto"/>
          <w:sz w:val="22"/>
          <w:szCs w:val="22"/>
        </w:rPr>
      </w:pPr>
    </w:p>
    <w:p w14:paraId="553A82D6" w14:textId="77777777" w:rsidR="006873A2" w:rsidRDefault="006873A2" w:rsidP="006873A2">
      <w:pPr>
        <w:rPr>
          <w:rFonts w:ascii="Arial" w:hAnsi="Arial" w:cs="Arial"/>
          <w:iCs/>
          <w:color w:val="auto"/>
          <w:sz w:val="22"/>
          <w:szCs w:val="22"/>
        </w:rPr>
      </w:pPr>
      <w:r w:rsidRPr="00C85D49">
        <w:rPr>
          <w:rFonts w:ascii="Arial" w:hAnsi="Arial" w:cs="Arial"/>
          <w:iCs/>
          <w:color w:val="auto"/>
          <w:sz w:val="22"/>
          <w:szCs w:val="22"/>
        </w:rPr>
        <w:t>Tvůrčí pobyt má umožnit uchazeči bezplatně využívat ateliér o rozloze 63,19 m2 a apartmá o rozloze 39,35 m2.</w:t>
      </w:r>
    </w:p>
    <w:p w14:paraId="40BA29DA" w14:textId="77777777" w:rsidR="00C85D49" w:rsidRDefault="00C85D49" w:rsidP="00C85D49">
      <w:pPr>
        <w:pStyle w:val="Nadpis2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40E46F6E" w14:textId="77777777" w:rsidR="00C85D49" w:rsidRPr="00C85D49" w:rsidRDefault="00C85D49" w:rsidP="00C85D49">
      <w:pPr>
        <w:pStyle w:val="Nadpis2"/>
        <w:rPr>
          <w:rFonts w:ascii="Arial" w:hAnsi="Arial" w:cs="Arial"/>
          <w:iCs/>
          <w:color w:val="auto"/>
          <w:sz w:val="22"/>
          <w:szCs w:val="22"/>
        </w:rPr>
      </w:pPr>
      <w:r w:rsidRPr="00C85D49">
        <w:rPr>
          <w:rFonts w:ascii="Arial" w:hAnsi="Arial" w:cs="Arial"/>
          <w:iCs/>
          <w:color w:val="auto"/>
          <w:sz w:val="22"/>
          <w:szCs w:val="22"/>
        </w:rPr>
        <w:t>Žádost o udělení tvůrčího pobytu musí obsahovat:</w:t>
      </w:r>
    </w:p>
    <w:p w14:paraId="1693A3A2" w14:textId="77777777" w:rsidR="00C85D49" w:rsidRPr="00C85D49" w:rsidRDefault="00C85D49" w:rsidP="00C85D49">
      <w:pPr>
        <w:jc w:val="center"/>
        <w:rPr>
          <w:rFonts w:ascii="Arial" w:hAnsi="Arial" w:cs="Arial"/>
          <w:b/>
          <w:iCs/>
          <w:color w:val="auto"/>
          <w:sz w:val="22"/>
          <w:szCs w:val="22"/>
        </w:rPr>
      </w:pPr>
    </w:p>
    <w:p w14:paraId="38F93B12" w14:textId="77777777" w:rsidR="00C85D49" w:rsidRPr="00C85D49" w:rsidRDefault="00CE612D" w:rsidP="00C85D49">
      <w:pPr>
        <w:jc w:val="both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  <w:u w:val="single"/>
        </w:rPr>
        <w:t>Formulář přihlášky</w:t>
      </w:r>
      <w:r w:rsidR="00C85D49" w:rsidRPr="00C85D4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</w:rPr>
        <w:t>vyplněný</w:t>
      </w:r>
      <w:r w:rsidR="00C85D49" w:rsidRPr="00C85D49">
        <w:rPr>
          <w:rFonts w:ascii="Arial" w:hAnsi="Arial" w:cs="Arial"/>
          <w:iCs/>
          <w:color w:val="auto"/>
          <w:sz w:val="22"/>
          <w:szCs w:val="22"/>
        </w:rPr>
        <w:t xml:space="preserve"> ve všech bodech.</w:t>
      </w:r>
    </w:p>
    <w:p w14:paraId="4C5BE460" w14:textId="77777777" w:rsidR="00C85D49" w:rsidRPr="00C85D49" w:rsidRDefault="00C85D49" w:rsidP="00C85D49">
      <w:pPr>
        <w:jc w:val="both"/>
        <w:rPr>
          <w:rFonts w:ascii="Arial" w:hAnsi="Arial" w:cs="Arial"/>
          <w:iCs/>
          <w:color w:val="auto"/>
          <w:sz w:val="22"/>
          <w:szCs w:val="22"/>
        </w:rPr>
      </w:pPr>
    </w:p>
    <w:p w14:paraId="7C55119C" w14:textId="77777777" w:rsidR="00C85D49" w:rsidRPr="00C85D49" w:rsidRDefault="00C85D49" w:rsidP="00C85D49">
      <w:pPr>
        <w:jc w:val="both"/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</w:pPr>
      <w:r w:rsidRPr="00C85D49">
        <w:rPr>
          <w:rFonts w:ascii="Arial" w:hAnsi="Arial" w:cs="Arial"/>
          <w:iCs/>
          <w:color w:val="auto"/>
          <w:sz w:val="22"/>
          <w:szCs w:val="22"/>
          <w:u w:val="single"/>
        </w:rPr>
        <w:t xml:space="preserve">Přílohy </w:t>
      </w:r>
    </w:p>
    <w:p w14:paraId="66918C99" w14:textId="77777777" w:rsidR="00C85D49" w:rsidRPr="00C85D49" w:rsidRDefault="00C85D49" w:rsidP="00C85D49">
      <w:pPr>
        <w:numPr>
          <w:ilvl w:val="0"/>
          <w:numId w:val="3"/>
        </w:numPr>
        <w:rPr>
          <w:rFonts w:ascii="Arial" w:hAnsi="Arial" w:cs="Arial"/>
          <w:iCs/>
          <w:color w:val="auto"/>
          <w:sz w:val="22"/>
          <w:szCs w:val="22"/>
        </w:rPr>
      </w:pPr>
      <w:r w:rsidRPr="00C85D49">
        <w:rPr>
          <w:rFonts w:ascii="Arial" w:hAnsi="Arial" w:cs="Arial"/>
          <w:iCs/>
          <w:color w:val="auto"/>
          <w:sz w:val="22"/>
          <w:szCs w:val="22"/>
        </w:rPr>
        <w:t xml:space="preserve">Popis projektu, který bude umělec v ateliéru realizovat včetně preference délky pobytu (v rozsahu max. jedné strany).  </w:t>
      </w:r>
    </w:p>
    <w:p w14:paraId="78CBBE64" w14:textId="77777777" w:rsidR="00C85D49" w:rsidRPr="00C85D49" w:rsidRDefault="00C85D49" w:rsidP="00C85D49">
      <w:pPr>
        <w:numPr>
          <w:ilvl w:val="0"/>
          <w:numId w:val="3"/>
        </w:numPr>
        <w:rPr>
          <w:rFonts w:ascii="Arial" w:hAnsi="Arial" w:cs="Arial"/>
          <w:iCs/>
          <w:color w:val="auto"/>
          <w:sz w:val="22"/>
          <w:szCs w:val="22"/>
        </w:rPr>
      </w:pPr>
      <w:r w:rsidRPr="00C85D49">
        <w:rPr>
          <w:rFonts w:ascii="Arial" w:hAnsi="Arial" w:cs="Arial"/>
          <w:iCs/>
          <w:color w:val="auto"/>
          <w:sz w:val="22"/>
          <w:szCs w:val="22"/>
        </w:rPr>
        <w:t>Profesní životopis žadatele a přehled dosavadních realizovaných projektů včetně obrazové dokumentace tvorby z posledních let (max. dvacet fotografií, nebo katalog).</w:t>
      </w:r>
    </w:p>
    <w:p w14:paraId="3B540959" w14:textId="77777777" w:rsidR="00C85D49" w:rsidRDefault="00C85D49" w:rsidP="00C85D49">
      <w:pPr>
        <w:numPr>
          <w:ilvl w:val="0"/>
          <w:numId w:val="3"/>
        </w:numPr>
        <w:rPr>
          <w:rFonts w:ascii="Arial" w:hAnsi="Arial" w:cs="Arial"/>
          <w:iCs/>
          <w:color w:val="auto"/>
          <w:sz w:val="22"/>
          <w:szCs w:val="22"/>
        </w:rPr>
      </w:pPr>
      <w:r w:rsidRPr="00C85D49">
        <w:rPr>
          <w:rFonts w:ascii="Arial" w:hAnsi="Arial" w:cs="Arial"/>
          <w:iCs/>
          <w:color w:val="auto"/>
          <w:sz w:val="22"/>
          <w:szCs w:val="22"/>
        </w:rPr>
        <w:t xml:space="preserve">V případě ukončení VŠ studia doklad o jeho ukončení, v případě studia závěrečného ročníku VŠ doklad o studiu. </w:t>
      </w:r>
    </w:p>
    <w:p w14:paraId="21F78176" w14:textId="77777777" w:rsidR="00141491" w:rsidRDefault="00141491" w:rsidP="00141491">
      <w:pPr>
        <w:ind w:left="300"/>
        <w:rPr>
          <w:rFonts w:ascii="Arial" w:hAnsi="Arial" w:cs="Arial"/>
          <w:iCs/>
          <w:color w:val="auto"/>
          <w:sz w:val="22"/>
          <w:szCs w:val="22"/>
        </w:rPr>
      </w:pPr>
    </w:p>
    <w:p w14:paraId="2F2E5573" w14:textId="24767744" w:rsidR="00141491" w:rsidRDefault="00141491" w:rsidP="00141491">
      <w:pPr>
        <w:ind w:left="300"/>
        <w:rPr>
          <w:rFonts w:ascii="Arial" w:hAnsi="Arial" w:cs="Arial"/>
          <w:iCs/>
          <w:color w:val="auto"/>
          <w:sz w:val="22"/>
          <w:szCs w:val="22"/>
        </w:rPr>
      </w:pPr>
      <w:r w:rsidRPr="00141491">
        <w:rPr>
          <w:rFonts w:ascii="Arial" w:hAnsi="Arial" w:cs="Arial"/>
          <w:iCs/>
          <w:color w:val="FF0000"/>
          <w:sz w:val="22"/>
          <w:szCs w:val="22"/>
        </w:rPr>
        <w:t xml:space="preserve">Formulář přihlášky naleznete </w:t>
      </w:r>
      <w:hyperlink r:id="rId5" w:history="1">
        <w:r w:rsidR="006348DF" w:rsidRPr="0005542E">
          <w:rPr>
            <w:rStyle w:val="Hypertextovodkaz"/>
            <w:rFonts w:ascii="Arial" w:hAnsi="Arial" w:cs="Arial"/>
            <w:b/>
            <w:iCs/>
            <w:sz w:val="40"/>
            <w:szCs w:val="40"/>
          </w:rPr>
          <w:t>ZDE</w:t>
        </w:r>
      </w:hyperlink>
      <w:r w:rsidRPr="006348DF">
        <w:rPr>
          <w:rFonts w:ascii="Arial" w:hAnsi="Arial" w:cs="Arial"/>
          <w:b/>
          <w:iCs/>
          <w:color w:val="FF0000"/>
          <w:sz w:val="40"/>
          <w:szCs w:val="40"/>
        </w:rPr>
        <w:t xml:space="preserve"> </w:t>
      </w:r>
    </w:p>
    <w:p w14:paraId="1F90DE7E" w14:textId="77777777" w:rsidR="00CE612D" w:rsidRDefault="00CE612D" w:rsidP="00CE612D">
      <w:pPr>
        <w:ind w:left="283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13B446B7" w14:textId="77777777" w:rsidR="00CE612D" w:rsidRDefault="00CE612D" w:rsidP="00CE612D">
      <w:pPr>
        <w:ind w:left="283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0609A424" w14:textId="29A06033" w:rsidR="00CE612D" w:rsidRPr="00CE612D" w:rsidRDefault="00CE612D" w:rsidP="00CE612D">
      <w:pPr>
        <w:ind w:left="283"/>
        <w:rPr>
          <w:rFonts w:ascii="Arial" w:hAnsi="Arial" w:cs="Arial"/>
          <w:iCs/>
          <w:color w:val="auto"/>
          <w:sz w:val="22"/>
          <w:szCs w:val="22"/>
        </w:rPr>
      </w:pPr>
    </w:p>
    <w:p w14:paraId="3AEA9B65" w14:textId="77777777" w:rsidR="00CE612D" w:rsidRPr="00CE612D" w:rsidRDefault="00CE612D" w:rsidP="00CE612D">
      <w:pPr>
        <w:jc w:val="center"/>
        <w:rPr>
          <w:rFonts w:ascii="Arial" w:hAnsi="Arial" w:cs="Arial"/>
          <w:iCs/>
          <w:color w:val="auto"/>
          <w:sz w:val="22"/>
          <w:szCs w:val="22"/>
        </w:rPr>
      </w:pPr>
    </w:p>
    <w:p w14:paraId="555852DF" w14:textId="62ED40DF" w:rsidR="00CE612D" w:rsidRDefault="00CE612D" w:rsidP="00CE612D">
      <w:pPr>
        <w:tabs>
          <w:tab w:val="left" w:pos="1825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E612D">
        <w:rPr>
          <w:rFonts w:ascii="Arial" w:hAnsi="Arial" w:cs="Arial"/>
          <w:b/>
          <w:color w:val="auto"/>
          <w:sz w:val="22"/>
          <w:szCs w:val="22"/>
        </w:rPr>
        <w:t xml:space="preserve">Uzávěrka přihlášek: </w:t>
      </w:r>
      <w:r w:rsidR="0022333D">
        <w:rPr>
          <w:rFonts w:ascii="Arial" w:hAnsi="Arial" w:cs="Arial"/>
          <w:b/>
          <w:color w:val="auto"/>
          <w:sz w:val="22"/>
          <w:szCs w:val="22"/>
        </w:rPr>
        <w:t>5. prosince 2025</w:t>
      </w:r>
    </w:p>
    <w:p w14:paraId="38702568" w14:textId="77777777" w:rsidR="00CE612D" w:rsidRPr="00CE612D" w:rsidRDefault="00CE612D" w:rsidP="00CE612D">
      <w:pPr>
        <w:tabs>
          <w:tab w:val="left" w:pos="1825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157CBF1" w14:textId="77777777" w:rsidR="00CE612D" w:rsidRPr="00CE612D" w:rsidRDefault="00CE612D" w:rsidP="00CE612D">
      <w:pPr>
        <w:numPr>
          <w:ilvl w:val="0"/>
          <w:numId w:val="4"/>
        </w:numPr>
        <w:rPr>
          <w:rFonts w:ascii="Arial" w:hAnsi="Arial" w:cs="Arial"/>
          <w:iCs/>
          <w:color w:val="auto"/>
          <w:sz w:val="22"/>
          <w:szCs w:val="22"/>
        </w:rPr>
      </w:pPr>
      <w:r w:rsidRPr="00CE612D">
        <w:rPr>
          <w:rFonts w:ascii="Arial" w:hAnsi="Arial" w:cs="Arial"/>
          <w:iCs/>
          <w:color w:val="auto"/>
          <w:sz w:val="22"/>
          <w:szCs w:val="22"/>
        </w:rPr>
        <w:t xml:space="preserve">Po termínu </w:t>
      </w:r>
      <w:r>
        <w:rPr>
          <w:rFonts w:ascii="Arial" w:hAnsi="Arial" w:cs="Arial"/>
          <w:iCs/>
          <w:color w:val="auto"/>
          <w:sz w:val="22"/>
          <w:szCs w:val="22"/>
        </w:rPr>
        <w:t>zaslané</w:t>
      </w:r>
      <w:r w:rsidRPr="00CE612D">
        <w:rPr>
          <w:rFonts w:ascii="Arial" w:hAnsi="Arial" w:cs="Arial"/>
          <w:iCs/>
          <w:color w:val="auto"/>
          <w:sz w:val="22"/>
          <w:szCs w:val="22"/>
        </w:rPr>
        <w:t xml:space="preserve"> žádosti</w:t>
      </w:r>
      <w:r>
        <w:rPr>
          <w:rFonts w:ascii="Arial" w:hAnsi="Arial" w:cs="Arial"/>
          <w:iCs/>
          <w:color w:val="auto"/>
          <w:sz w:val="22"/>
          <w:szCs w:val="22"/>
        </w:rPr>
        <w:t>,</w:t>
      </w:r>
      <w:r w:rsidRPr="00CE612D">
        <w:rPr>
          <w:rFonts w:ascii="Arial" w:hAnsi="Arial" w:cs="Arial"/>
          <w:iCs/>
          <w:color w:val="auto"/>
          <w:sz w:val="22"/>
          <w:szCs w:val="22"/>
        </w:rPr>
        <w:t xml:space="preserve"> neúplně či chybně zpracované projekty nebudou do výběrového řízení zařazeny.</w:t>
      </w:r>
    </w:p>
    <w:p w14:paraId="6037A920" w14:textId="77777777" w:rsidR="00CE612D" w:rsidRPr="00CE612D" w:rsidRDefault="00CE612D" w:rsidP="00CE612D">
      <w:pPr>
        <w:numPr>
          <w:ilvl w:val="0"/>
          <w:numId w:val="4"/>
        </w:numPr>
        <w:rPr>
          <w:rFonts w:ascii="Arial" w:hAnsi="Arial" w:cs="Arial"/>
          <w:iCs/>
          <w:color w:val="auto"/>
          <w:sz w:val="22"/>
          <w:szCs w:val="22"/>
        </w:rPr>
      </w:pPr>
      <w:r w:rsidRPr="00CE612D">
        <w:rPr>
          <w:rFonts w:ascii="Arial" w:hAnsi="Arial" w:cs="Arial"/>
          <w:iCs/>
          <w:color w:val="auto"/>
          <w:sz w:val="22"/>
          <w:szCs w:val="22"/>
        </w:rPr>
        <w:t xml:space="preserve">Žádosti posoudí výtvarná komise; komise bude složená z nezávislých odborníků a zástupců vysokých uměleckých škol.  </w:t>
      </w:r>
    </w:p>
    <w:p w14:paraId="526022E4" w14:textId="703EF279" w:rsidR="00CE612D" w:rsidRPr="00CE612D" w:rsidRDefault="00CE612D" w:rsidP="00CE612D">
      <w:pPr>
        <w:numPr>
          <w:ilvl w:val="0"/>
          <w:numId w:val="4"/>
        </w:numPr>
        <w:rPr>
          <w:rFonts w:ascii="Arial" w:hAnsi="Arial" w:cs="Arial"/>
          <w:iCs/>
          <w:color w:val="auto"/>
          <w:sz w:val="22"/>
          <w:szCs w:val="22"/>
        </w:rPr>
      </w:pPr>
      <w:r w:rsidRPr="00CE612D">
        <w:rPr>
          <w:rFonts w:ascii="Arial" w:hAnsi="Arial" w:cs="Arial"/>
          <w:iCs/>
          <w:color w:val="auto"/>
          <w:sz w:val="22"/>
          <w:szCs w:val="22"/>
        </w:rPr>
        <w:t xml:space="preserve">Vybraný uchazeč obdrží </w:t>
      </w:r>
      <w:r w:rsidRPr="00CE612D">
        <w:rPr>
          <w:rFonts w:ascii="Arial" w:hAnsi="Arial" w:cs="Arial"/>
          <w:color w:val="auto"/>
          <w:sz w:val="22"/>
          <w:szCs w:val="22"/>
        </w:rPr>
        <w:t>1</w:t>
      </w:r>
      <w:r w:rsidR="0022333D">
        <w:rPr>
          <w:rFonts w:ascii="Arial" w:hAnsi="Arial" w:cs="Arial"/>
          <w:color w:val="auto"/>
          <w:sz w:val="22"/>
          <w:szCs w:val="22"/>
        </w:rPr>
        <w:t>2</w:t>
      </w:r>
      <w:r w:rsidRPr="00CE612D">
        <w:rPr>
          <w:rFonts w:ascii="Arial" w:hAnsi="Arial" w:cs="Arial"/>
          <w:color w:val="auto"/>
          <w:sz w:val="22"/>
          <w:szCs w:val="22"/>
        </w:rPr>
        <w:t> 000 Kč měsíčně na náklady spojené s pobytem</w:t>
      </w:r>
      <w:r w:rsidRPr="00CE612D">
        <w:rPr>
          <w:rFonts w:ascii="Arial" w:hAnsi="Arial" w:cs="Arial"/>
          <w:iCs/>
          <w:color w:val="auto"/>
          <w:sz w:val="22"/>
          <w:szCs w:val="22"/>
        </w:rPr>
        <w:t xml:space="preserve">. </w:t>
      </w:r>
    </w:p>
    <w:p w14:paraId="4D275EBE" w14:textId="2F14B172" w:rsidR="00CE612D" w:rsidRPr="00CE612D" w:rsidRDefault="00CE612D" w:rsidP="00CE612D">
      <w:pPr>
        <w:numPr>
          <w:ilvl w:val="0"/>
          <w:numId w:val="4"/>
        </w:numPr>
        <w:rPr>
          <w:rFonts w:ascii="Arial" w:hAnsi="Arial" w:cs="Arial"/>
          <w:iCs/>
          <w:color w:val="auto"/>
          <w:sz w:val="22"/>
          <w:szCs w:val="22"/>
        </w:rPr>
      </w:pPr>
      <w:r w:rsidRPr="00CE612D">
        <w:rPr>
          <w:rFonts w:ascii="Arial" w:hAnsi="Arial" w:cs="Arial"/>
          <w:iCs/>
          <w:color w:val="auto"/>
          <w:sz w:val="22"/>
          <w:szCs w:val="22"/>
        </w:rPr>
        <w:t xml:space="preserve">O výsledku konkurzu budou předkladatelé vyrozuměni do </w:t>
      </w:r>
      <w:r w:rsidR="0022333D">
        <w:rPr>
          <w:rFonts w:ascii="Arial" w:hAnsi="Arial" w:cs="Arial"/>
          <w:iCs/>
          <w:color w:val="auto"/>
          <w:sz w:val="22"/>
          <w:szCs w:val="22"/>
        </w:rPr>
        <w:t>12 prosince 2025</w:t>
      </w:r>
      <w:r w:rsidR="004A2CFF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7A6A77A9" w14:textId="77777777" w:rsidR="00CE612D" w:rsidRPr="00CE612D" w:rsidRDefault="00CE612D" w:rsidP="00CE612D">
      <w:pPr>
        <w:numPr>
          <w:ilvl w:val="0"/>
          <w:numId w:val="5"/>
        </w:numPr>
        <w:rPr>
          <w:rFonts w:ascii="Arial" w:hAnsi="Arial" w:cs="Arial"/>
          <w:iCs/>
          <w:color w:val="auto"/>
          <w:sz w:val="22"/>
          <w:szCs w:val="22"/>
        </w:rPr>
      </w:pPr>
      <w:r w:rsidRPr="00CE612D">
        <w:rPr>
          <w:rFonts w:ascii="Arial" w:hAnsi="Arial" w:cs="Arial"/>
          <w:iCs/>
          <w:color w:val="auto"/>
          <w:sz w:val="22"/>
          <w:szCs w:val="22"/>
        </w:rPr>
        <w:t>Vybraný umělec zašle písemnou zprávu (v rozsahu min. jedné strany) o pobytu a realizaci svého uměleckého projektu nejpozději do čtrnácti dnů po ukončení rezidenčního pobytu.</w:t>
      </w:r>
    </w:p>
    <w:p w14:paraId="617D8A06" w14:textId="77777777" w:rsidR="00CE612D" w:rsidRPr="00CE612D" w:rsidRDefault="00CE612D" w:rsidP="00CE612D">
      <w:pPr>
        <w:numPr>
          <w:ilvl w:val="0"/>
          <w:numId w:val="5"/>
        </w:numPr>
        <w:rPr>
          <w:rFonts w:ascii="Arial" w:hAnsi="Arial" w:cs="Arial"/>
          <w:iCs/>
          <w:color w:val="auto"/>
          <w:sz w:val="22"/>
          <w:szCs w:val="22"/>
        </w:rPr>
      </w:pPr>
      <w:r w:rsidRPr="00CE612D">
        <w:rPr>
          <w:rFonts w:ascii="Arial" w:hAnsi="Arial" w:cs="Arial"/>
          <w:iCs/>
          <w:color w:val="auto"/>
          <w:sz w:val="22"/>
          <w:szCs w:val="22"/>
        </w:rPr>
        <w:t>Minimální délka pobytu je jeden měsíc.</w:t>
      </w:r>
    </w:p>
    <w:p w14:paraId="2824FD4B" w14:textId="77777777" w:rsidR="00CE612D" w:rsidRPr="00CE612D" w:rsidRDefault="00CE612D" w:rsidP="00CE612D">
      <w:pPr>
        <w:numPr>
          <w:ilvl w:val="0"/>
          <w:numId w:val="5"/>
        </w:numPr>
        <w:rPr>
          <w:rFonts w:ascii="Arial" w:hAnsi="Arial" w:cs="Arial"/>
          <w:iCs/>
          <w:color w:val="auto"/>
          <w:sz w:val="22"/>
          <w:szCs w:val="22"/>
        </w:rPr>
      </w:pPr>
      <w:r w:rsidRPr="00CE612D">
        <w:rPr>
          <w:rFonts w:ascii="Arial" w:hAnsi="Arial" w:cs="Arial"/>
          <w:iCs/>
          <w:color w:val="auto"/>
          <w:sz w:val="22"/>
          <w:szCs w:val="22"/>
        </w:rPr>
        <w:t>Pobyt není určen pro teoretický výzkum</w:t>
      </w:r>
    </w:p>
    <w:p w14:paraId="2E15FC6A" w14:textId="77777777" w:rsidR="00CE612D" w:rsidRPr="00CE612D" w:rsidRDefault="00CE612D" w:rsidP="00CE612D">
      <w:pPr>
        <w:rPr>
          <w:rFonts w:ascii="Arial" w:hAnsi="Arial" w:cs="Arial"/>
          <w:iCs/>
          <w:color w:val="auto"/>
          <w:sz w:val="22"/>
          <w:szCs w:val="22"/>
        </w:rPr>
      </w:pPr>
    </w:p>
    <w:p w14:paraId="1C814401" w14:textId="77777777" w:rsidR="00C85D49" w:rsidRPr="006B4141" w:rsidRDefault="00C85D49" w:rsidP="00C85D49">
      <w:pPr>
        <w:rPr>
          <w:rFonts w:ascii="Arial" w:hAnsi="Arial" w:cs="Arial"/>
          <w:i/>
          <w:iCs/>
          <w:color w:val="auto"/>
          <w:sz w:val="22"/>
          <w:szCs w:val="22"/>
        </w:rPr>
      </w:pPr>
    </w:p>
    <w:p w14:paraId="261A9782" w14:textId="77777777" w:rsidR="00C85D49" w:rsidRPr="00C85D49" w:rsidRDefault="00C85D49" w:rsidP="006873A2">
      <w:pPr>
        <w:rPr>
          <w:rFonts w:ascii="Arial" w:hAnsi="Arial" w:cs="Arial"/>
          <w:color w:val="auto"/>
          <w:sz w:val="22"/>
          <w:szCs w:val="22"/>
        </w:rPr>
      </w:pPr>
    </w:p>
    <w:p w14:paraId="65331218" w14:textId="77777777" w:rsidR="006873A2" w:rsidRPr="006B4141" w:rsidRDefault="006873A2" w:rsidP="006873A2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734A0193" w14:textId="77777777" w:rsidR="007C3B90" w:rsidRDefault="007C3B90"/>
    <w:sectPr w:rsidR="007C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190AD1"/>
    <w:multiLevelType w:val="singleLevel"/>
    <w:tmpl w:val="650CEEB4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b w:val="0"/>
        <w:i w:val="0"/>
        <w:sz w:val="24"/>
      </w:rPr>
    </w:lvl>
  </w:abstractNum>
  <w:abstractNum w:abstractNumId="2" w15:restartNumberingAfterBreak="0">
    <w:nsid w:val="55A0151C"/>
    <w:multiLevelType w:val="singleLevel"/>
    <w:tmpl w:val="2D02F06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75E77B78"/>
    <w:multiLevelType w:val="singleLevel"/>
    <w:tmpl w:val="EE9C5A9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442216309">
    <w:abstractNumId w:val="3"/>
  </w:num>
  <w:num w:numId="2" w16cid:durableId="1855874615">
    <w:abstractNumId w:val="2"/>
  </w:num>
  <w:num w:numId="3" w16cid:durableId="1259827784">
    <w:abstractNumId w:val="1"/>
  </w:num>
  <w:num w:numId="4" w16cid:durableId="15865681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5646428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A2"/>
    <w:rsid w:val="0005542E"/>
    <w:rsid w:val="00141491"/>
    <w:rsid w:val="0022333D"/>
    <w:rsid w:val="00232CF3"/>
    <w:rsid w:val="00354452"/>
    <w:rsid w:val="003A7E5E"/>
    <w:rsid w:val="003F108B"/>
    <w:rsid w:val="004A2CFF"/>
    <w:rsid w:val="00537E08"/>
    <w:rsid w:val="005B1365"/>
    <w:rsid w:val="006348DF"/>
    <w:rsid w:val="006873A2"/>
    <w:rsid w:val="007A61D8"/>
    <w:rsid w:val="007C3B90"/>
    <w:rsid w:val="00914225"/>
    <w:rsid w:val="00952A12"/>
    <w:rsid w:val="00A54D9B"/>
    <w:rsid w:val="00C85D49"/>
    <w:rsid w:val="00CE612D"/>
    <w:rsid w:val="00F8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BFED"/>
  <w15:docId w15:val="{CE33DD4C-7E74-4990-B324-DDDF97C8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3A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5D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873A2"/>
    <w:pPr>
      <w:keepNext/>
      <w:jc w:val="center"/>
      <w:outlineLvl w:val="2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873A2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873A2"/>
    <w:pP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6873A2"/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6873A2"/>
    <w:pPr>
      <w:jc w:val="both"/>
    </w:pPr>
    <w:rPr>
      <w:rFonts w:ascii="Tahoma" w:hAnsi="Tahoma" w:cs="Tahoma"/>
      <w:i/>
      <w:iCs/>
    </w:rPr>
  </w:style>
  <w:style w:type="character" w:customStyle="1" w:styleId="Zkladntext3Char">
    <w:name w:val="Základní text 3 Char"/>
    <w:basedOn w:val="Standardnpsmoodstavce"/>
    <w:link w:val="Zkladntext3"/>
    <w:rsid w:val="006873A2"/>
    <w:rPr>
      <w:rFonts w:ascii="Tahoma" w:eastAsia="Times New Roman" w:hAnsi="Tahoma" w:cs="Tahoma"/>
      <w:i/>
      <w:iCs/>
      <w:color w:val="0000FF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5D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48D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B136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N422RmNiwx5qpGfY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267</Words>
  <Characters>1557</Characters>
  <Application>Microsoft Office Word</Application>
  <DocSecurity>0</DocSecurity>
  <Lines>47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Libor Svoboda</cp:lastModifiedBy>
  <cp:revision>4</cp:revision>
  <dcterms:created xsi:type="dcterms:W3CDTF">2025-11-12T14:39:00Z</dcterms:created>
  <dcterms:modified xsi:type="dcterms:W3CDTF">2025-11-15T13:04:00Z</dcterms:modified>
</cp:coreProperties>
</file>