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0A0" w:rsidRPr="00FD5DBE" w:rsidRDefault="00D520A0" w:rsidP="00D520A0">
      <w:pPr>
        <w:pStyle w:val="Nadpis3"/>
        <w:rPr>
          <w:rFonts w:ascii="Calibri" w:hAnsi="Calibri" w:cs="Arial"/>
          <w:i/>
          <w:iCs/>
          <w:color w:val="000000"/>
          <w:sz w:val="21"/>
          <w:szCs w:val="21"/>
          <w:u w:val="none"/>
          <w:shd w:val="clear" w:color="auto" w:fill="FFFFFF"/>
        </w:rPr>
      </w:pPr>
      <w:r w:rsidRPr="00FD5DBE">
        <w:rPr>
          <w:rFonts w:ascii="Calibri" w:hAnsi="Calibri" w:cs="Arial"/>
          <w:i/>
          <w:iCs/>
          <w:color w:val="000000"/>
          <w:sz w:val="21"/>
          <w:szCs w:val="21"/>
          <w:u w:val="none"/>
          <w:shd w:val="clear" w:color="auto" w:fill="FFFFFF"/>
        </w:rPr>
        <w:t>Institut umění – Divadelní ústav ve spolupráci s Ministerstvem kultury ČR</w:t>
      </w:r>
    </w:p>
    <w:p w:rsidR="00D520A0" w:rsidRPr="00FD5DBE" w:rsidRDefault="00D520A0" w:rsidP="00D520A0">
      <w:pPr>
        <w:pStyle w:val="Nadpis3"/>
        <w:rPr>
          <w:rFonts w:ascii="Calibri" w:hAnsi="Calibri" w:cs="Arial"/>
          <w:color w:val="000000"/>
          <w:sz w:val="21"/>
          <w:szCs w:val="21"/>
          <w:shd w:val="clear" w:color="auto" w:fill="FFFFFF"/>
        </w:rPr>
      </w:pPr>
      <w:r w:rsidRPr="00FD5DBE">
        <w:rPr>
          <w:rFonts w:ascii="Calibri" w:hAnsi="Calibri" w:cs="Arial"/>
          <w:i/>
          <w:iCs/>
          <w:color w:val="000000"/>
          <w:sz w:val="21"/>
          <w:szCs w:val="21"/>
          <w:u w:val="none"/>
          <w:shd w:val="clear" w:color="auto" w:fill="FFFFFF"/>
        </w:rPr>
        <w:t>a</w:t>
      </w:r>
    </w:p>
    <w:p w:rsidR="00D520A0" w:rsidRPr="00FD5DBE" w:rsidRDefault="00D520A0" w:rsidP="00D520A0">
      <w:pPr>
        <w:pStyle w:val="Nadpis4"/>
        <w:jc w:val="center"/>
        <w:rPr>
          <w:rFonts w:ascii="Calibri" w:hAnsi="Calibri" w:cs="Arial"/>
          <w:color w:val="000000"/>
          <w:sz w:val="21"/>
          <w:szCs w:val="21"/>
          <w:shd w:val="clear" w:color="auto" w:fill="FFFFFF"/>
        </w:rPr>
      </w:pPr>
      <w:r w:rsidRPr="00FD5DBE">
        <w:rPr>
          <w:rFonts w:ascii="Calibri" w:hAnsi="Calibri" w:cs="Arial"/>
          <w:color w:val="000000"/>
          <w:sz w:val="21"/>
          <w:szCs w:val="21"/>
          <w:shd w:val="clear" w:color="auto" w:fill="FFFFFF"/>
        </w:rPr>
        <w:t xml:space="preserve">Institut úzkosti </w:t>
      </w:r>
      <w:r w:rsidRPr="00FD5DBE">
        <w:rPr>
          <w:rFonts w:ascii="Calibri" w:hAnsi="Calibri" w:cs="Arial"/>
          <w:color w:val="000000"/>
          <w:sz w:val="21"/>
          <w:szCs w:val="21"/>
          <w:shd w:val="clear" w:color="auto" w:fill="FFFFFF"/>
          <w:lang w:val="en-GB"/>
        </w:rPr>
        <w:t>&amp; Are | are-events.org</w:t>
      </w:r>
    </w:p>
    <w:p w:rsidR="00D520A0" w:rsidRPr="00FD5DBE" w:rsidRDefault="00D520A0" w:rsidP="00D520A0">
      <w:pPr>
        <w:jc w:val="center"/>
        <w:rPr>
          <w:rFonts w:ascii="Calibri" w:hAnsi="Calibri" w:cs="Arial"/>
          <w:b/>
          <w:i/>
          <w:iCs/>
          <w:color w:val="000000"/>
          <w:sz w:val="21"/>
          <w:szCs w:val="21"/>
          <w:shd w:val="clear" w:color="auto" w:fill="FFFFFF"/>
        </w:rPr>
      </w:pPr>
      <w:r w:rsidRPr="00FD5DBE">
        <w:rPr>
          <w:rFonts w:ascii="Calibri" w:hAnsi="Calibri" w:cs="Arial"/>
          <w:b/>
          <w:i/>
          <w:iCs/>
          <w:color w:val="000000"/>
          <w:sz w:val="21"/>
          <w:szCs w:val="21"/>
          <w:shd w:val="clear" w:color="auto" w:fill="FFFFFF"/>
        </w:rPr>
        <w:t>vypisují</w:t>
      </w:r>
    </w:p>
    <w:p w:rsidR="00D520A0" w:rsidRPr="00FD5DBE" w:rsidRDefault="00D520A0" w:rsidP="00D520A0">
      <w:pPr>
        <w:rPr>
          <w:rFonts w:ascii="Calibri" w:hAnsi="Calibri" w:cs="Arial"/>
          <w:b/>
          <w:i/>
          <w:iCs/>
          <w:color w:val="000000"/>
          <w:sz w:val="21"/>
          <w:szCs w:val="21"/>
          <w:shd w:val="clear" w:color="auto" w:fill="FFFFFF"/>
        </w:rPr>
      </w:pPr>
    </w:p>
    <w:p w:rsidR="00D520A0" w:rsidRPr="00FD5DBE" w:rsidRDefault="00D520A0" w:rsidP="00D520A0">
      <w:pPr>
        <w:rPr>
          <w:rFonts w:ascii="Calibri" w:hAnsi="Calibri" w:cs="Arial"/>
          <w:iCs/>
          <w:color w:val="000000"/>
          <w:sz w:val="21"/>
          <w:szCs w:val="21"/>
          <w:shd w:val="clear" w:color="auto" w:fill="FFFFFF"/>
        </w:rPr>
      </w:pPr>
      <w:r w:rsidRPr="00FD5DBE">
        <w:rPr>
          <w:rFonts w:ascii="Calibri" w:hAnsi="Calibri" w:cs="Arial"/>
          <w:iCs/>
          <w:color w:val="000000"/>
          <w:sz w:val="21"/>
          <w:szCs w:val="21"/>
          <w:shd w:val="clear" w:color="auto" w:fill="FFFFFF"/>
        </w:rPr>
        <w:t>výběrové řízení na měsíční tvůrčí pobyt v </w:t>
      </w:r>
      <w:r w:rsidRPr="00FD5DBE">
        <w:rPr>
          <w:rFonts w:ascii="Calibri" w:hAnsi="Calibri" w:cs="Arial"/>
          <w:iCs/>
          <w:color w:val="000000"/>
          <w:sz w:val="21"/>
          <w:szCs w:val="21"/>
          <w:u w:val="single"/>
          <w:shd w:val="clear" w:color="auto" w:fill="FFFFFF"/>
        </w:rPr>
        <w:t>oblasti performance, fotografie, architektury, výtvarného a angažovaného umění</w:t>
      </w:r>
      <w:r w:rsidRPr="00FD5DBE">
        <w:rPr>
          <w:rFonts w:ascii="Calibri" w:hAnsi="Calibri" w:cs="Arial"/>
          <w:iCs/>
          <w:color w:val="000000"/>
          <w:sz w:val="21"/>
          <w:szCs w:val="21"/>
          <w:shd w:val="clear" w:color="auto" w:fill="FFFFFF"/>
        </w:rPr>
        <w:t xml:space="preserve"> v rámci mezinárodního projektu kurátorky Nadji Argyropoulou a Institutu úzkosti pracovně nazvaného „</w:t>
      </w:r>
      <w:r w:rsidRPr="00FD5DBE">
        <w:rPr>
          <w:rFonts w:ascii="Calibri" w:hAnsi="Calibri" w:cs="Arial"/>
          <w:color w:val="000000"/>
          <w:sz w:val="21"/>
          <w:szCs w:val="21"/>
        </w:rPr>
        <w:t>mêtis. the wave in the mind and fugitive planning“. Tématem projektu je představa komplexní situace bankrotu politických systémů, selhání ekonomických modelů, devastujících klimatických  dopadů, uprchlické krize a potřeba radikální změny</w:t>
      </w:r>
      <w:r w:rsidRPr="00FD5DBE">
        <w:rPr>
          <w:rFonts w:ascii="Calibri" w:hAnsi="Calibri" w:cs="Arial"/>
          <w:b/>
          <w:color w:val="000000"/>
          <w:sz w:val="21"/>
          <w:szCs w:val="21"/>
        </w:rPr>
        <w:t xml:space="preserve">. </w:t>
      </w:r>
      <w:r w:rsidRPr="00FD5DBE">
        <w:rPr>
          <w:rFonts w:ascii="Calibri" w:hAnsi="Calibri" w:cs="Arial"/>
          <w:color w:val="000000"/>
          <w:sz w:val="21"/>
          <w:szCs w:val="21"/>
        </w:rPr>
        <w:t>(Popis projektu naleznete v angličtině níže.)</w:t>
      </w:r>
      <w:r w:rsidRPr="00FD5DBE">
        <w:rPr>
          <w:rFonts w:ascii="Calibri" w:hAnsi="Calibri" w:cs="Arial"/>
          <w:bCs/>
          <w:color w:val="000000"/>
          <w:sz w:val="21"/>
          <w:szCs w:val="21"/>
        </w:rPr>
        <w:br/>
      </w:r>
      <w:r w:rsidRPr="00FD5DBE">
        <w:rPr>
          <w:rFonts w:ascii="Calibri" w:hAnsi="Calibri" w:cs="Arial"/>
          <w:iCs/>
          <w:color w:val="000000"/>
          <w:sz w:val="21"/>
          <w:szCs w:val="21"/>
          <w:shd w:val="clear" w:color="auto" w:fill="FFFFFF"/>
        </w:rPr>
        <w:t xml:space="preserve">Tvůrčí pobyt bude uskutečněn během měsíce září a začátku října 2019 (max. doba trvání rezidence je 30 dní) na ostrovech Syros a Tilos (Egejské moře, Řecko). </w:t>
      </w:r>
      <w:r w:rsidRPr="00FD5DBE">
        <w:rPr>
          <w:rFonts w:ascii="Calibri" w:hAnsi="Calibri" w:cs="Arial"/>
          <w:bCs/>
          <w:iCs/>
          <w:color w:val="000000"/>
          <w:sz w:val="21"/>
          <w:szCs w:val="21"/>
          <w:shd w:val="clear" w:color="auto" w:fill="FFFFFF"/>
        </w:rPr>
        <w:t>Tvůrčí pobyt je určen především umělcům a není určen pro studenty středních a vysokých škol vyjma studentů doktorandského studia.</w:t>
      </w:r>
    </w:p>
    <w:p w:rsidR="00D520A0" w:rsidRPr="00FD5DBE" w:rsidRDefault="00D520A0" w:rsidP="00D520A0">
      <w:pPr>
        <w:autoSpaceDE w:val="0"/>
        <w:rPr>
          <w:rFonts w:ascii="Calibri" w:hAnsi="Calibri" w:cs="Arial"/>
          <w:iCs/>
          <w:color w:val="000000"/>
          <w:sz w:val="21"/>
          <w:szCs w:val="21"/>
          <w:shd w:val="clear" w:color="auto" w:fill="FFFFFF"/>
        </w:rPr>
      </w:pPr>
    </w:p>
    <w:p w:rsidR="00D520A0" w:rsidRPr="00FD5DBE" w:rsidRDefault="00D520A0" w:rsidP="00D520A0">
      <w:pPr>
        <w:pStyle w:val="Zkladntext21"/>
        <w:rPr>
          <w:rFonts w:ascii="Calibri" w:hAnsi="Calibri" w:cs="Arial"/>
          <w:i w:val="0"/>
          <w:color w:val="000000"/>
          <w:sz w:val="21"/>
          <w:szCs w:val="21"/>
          <w:shd w:val="clear" w:color="auto" w:fill="FFFFFF"/>
        </w:rPr>
      </w:pPr>
      <w:r w:rsidRPr="00FD5DBE">
        <w:rPr>
          <w:rFonts w:ascii="Calibri" w:hAnsi="Calibri" w:cs="Arial"/>
          <w:i w:val="0"/>
          <w:color w:val="000000"/>
          <w:sz w:val="21"/>
          <w:szCs w:val="21"/>
          <w:shd w:val="clear" w:color="auto" w:fill="FFFFFF"/>
        </w:rPr>
        <w:t>Žadatelé musí mít české státní občanství nebo trvalý pobyt na území České republiky. Účastníkovi budou hrazeny cestovní náklady, pobyt a příspěvek na rezidenci ve výši 900 EUR.</w:t>
      </w:r>
    </w:p>
    <w:p w:rsidR="00D520A0" w:rsidRPr="00FD5DBE" w:rsidRDefault="00D520A0" w:rsidP="00D520A0">
      <w:pPr>
        <w:pStyle w:val="Zkladntext21"/>
        <w:rPr>
          <w:rFonts w:ascii="Calibri" w:hAnsi="Calibri" w:cs="Arial"/>
          <w:color w:val="000000"/>
          <w:sz w:val="21"/>
          <w:szCs w:val="21"/>
          <w:shd w:val="clear" w:color="auto" w:fill="FFFFFF"/>
        </w:rPr>
      </w:pPr>
    </w:p>
    <w:p w:rsidR="00D520A0" w:rsidRPr="00FD5DBE" w:rsidRDefault="00D520A0" w:rsidP="00D520A0">
      <w:pPr>
        <w:pStyle w:val="Nadpis2"/>
        <w:jc w:val="left"/>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Žádost o udělení tvůrčího pobytu</w:t>
      </w:r>
    </w:p>
    <w:p w:rsidR="00D520A0" w:rsidRPr="00FD5DBE" w:rsidRDefault="00D520A0" w:rsidP="00D520A0">
      <w:pPr>
        <w:rPr>
          <w:rFonts w:ascii="Calibri" w:hAnsi="Calibri" w:cs="Arial"/>
          <w:b/>
          <w:i/>
          <w:iCs/>
          <w:color w:val="000000"/>
          <w:sz w:val="21"/>
          <w:szCs w:val="21"/>
          <w:shd w:val="clear" w:color="auto" w:fill="FFFFFF"/>
        </w:rPr>
      </w:pPr>
    </w:p>
    <w:p w:rsidR="00D520A0" w:rsidRPr="00FD5DBE" w:rsidRDefault="00D520A0" w:rsidP="00D520A0">
      <w:pPr>
        <w:rPr>
          <w:rFonts w:ascii="Calibri" w:hAnsi="Calibri" w:cs="Arial"/>
          <w:b/>
          <w:i/>
          <w:iCs/>
          <w:color w:val="000000"/>
          <w:sz w:val="21"/>
          <w:szCs w:val="21"/>
          <w:shd w:val="clear" w:color="auto" w:fill="FFFFFF"/>
        </w:rPr>
      </w:pPr>
      <w:r w:rsidRPr="00FD5DBE">
        <w:rPr>
          <w:rFonts w:ascii="Calibri" w:hAnsi="Calibri" w:cs="Arial"/>
          <w:b/>
          <w:i/>
          <w:iCs/>
          <w:color w:val="000000"/>
          <w:sz w:val="21"/>
          <w:szCs w:val="21"/>
          <w:shd w:val="clear" w:color="auto" w:fill="FFFFFF"/>
        </w:rPr>
        <w:t>musí obsahovat</w:t>
      </w:r>
    </w:p>
    <w:p w:rsidR="00D520A0" w:rsidRPr="00FD5DBE" w:rsidRDefault="00D520A0" w:rsidP="00D520A0">
      <w:pPr>
        <w:rPr>
          <w:rFonts w:ascii="Calibri" w:hAnsi="Calibri" w:cs="Arial"/>
          <w:b/>
          <w:i/>
          <w:iCs/>
          <w:color w:val="000000"/>
          <w:sz w:val="21"/>
          <w:szCs w:val="21"/>
          <w:shd w:val="clear" w:color="auto" w:fill="FFFFFF"/>
        </w:rPr>
      </w:pPr>
    </w:p>
    <w:p w:rsidR="00D520A0" w:rsidRPr="00FD5DBE" w:rsidRDefault="00D520A0" w:rsidP="00D520A0">
      <w:p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 xml:space="preserve">I. </w:t>
      </w:r>
      <w:r w:rsidRPr="00FD5DBE">
        <w:rPr>
          <w:rFonts w:ascii="Calibri" w:hAnsi="Calibri" w:cs="Arial"/>
          <w:i/>
          <w:iCs/>
          <w:color w:val="000000"/>
          <w:sz w:val="21"/>
          <w:szCs w:val="21"/>
          <w:u w:val="single"/>
          <w:shd w:val="clear" w:color="auto" w:fill="FFFFFF"/>
        </w:rPr>
        <w:t>Přihlášku</w:t>
      </w:r>
      <w:r w:rsidRPr="00FD5DBE">
        <w:rPr>
          <w:rFonts w:ascii="Calibri" w:hAnsi="Calibri" w:cs="Arial"/>
          <w:i/>
          <w:iCs/>
          <w:color w:val="000000"/>
          <w:sz w:val="21"/>
          <w:szCs w:val="21"/>
          <w:shd w:val="clear" w:color="auto" w:fill="FFFFFF"/>
        </w:rPr>
        <w:t>, čitelně vyplněnou ve všech bodech.</w:t>
      </w: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 xml:space="preserve">II. </w:t>
      </w:r>
      <w:r w:rsidRPr="00FD5DBE">
        <w:rPr>
          <w:rFonts w:ascii="Calibri" w:hAnsi="Calibri" w:cs="Arial"/>
          <w:i/>
          <w:iCs/>
          <w:color w:val="000000"/>
          <w:sz w:val="21"/>
          <w:szCs w:val="21"/>
          <w:u w:val="single"/>
          <w:shd w:val="clear" w:color="auto" w:fill="FFFFFF"/>
        </w:rPr>
        <w:t>Přílohy:</w:t>
      </w:r>
      <w:r w:rsidRPr="00FD5DBE">
        <w:rPr>
          <w:rFonts w:ascii="Calibri" w:hAnsi="Calibri" w:cs="Arial"/>
          <w:i/>
          <w:iCs/>
          <w:color w:val="000000"/>
          <w:sz w:val="21"/>
          <w:szCs w:val="21"/>
          <w:u w:val="single"/>
          <w:shd w:val="clear" w:color="auto" w:fill="FFFFFF"/>
        </w:rPr>
        <w:br/>
      </w:r>
    </w:p>
    <w:p w:rsidR="00D520A0" w:rsidRPr="00FD5DBE" w:rsidRDefault="00D520A0" w:rsidP="00D520A0">
      <w:p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 xml:space="preserve">- motivační dopis a popis zamýšleného projektu v angličtině v rozsahu maximálně dvou normostran (3600 znaků)  </w:t>
      </w:r>
    </w:p>
    <w:p w:rsidR="00D520A0" w:rsidRPr="00FD5DBE" w:rsidRDefault="00D520A0" w:rsidP="00D520A0">
      <w:p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 xml:space="preserve">- strukturovaný životopis žadatele a přehled dosavadních realizovaných projektů </w:t>
      </w:r>
      <w:r w:rsidRPr="00FD5DBE">
        <w:rPr>
          <w:rFonts w:ascii="Calibri" w:hAnsi="Calibri" w:cs="Arial"/>
          <w:bCs/>
          <w:i/>
          <w:iCs/>
          <w:color w:val="000000"/>
          <w:sz w:val="21"/>
          <w:szCs w:val="21"/>
          <w:shd w:val="clear" w:color="auto" w:fill="FFFFFF"/>
        </w:rPr>
        <w:t>v angličtině</w:t>
      </w:r>
      <w:r w:rsidRPr="00FD5DBE">
        <w:rPr>
          <w:rFonts w:ascii="Calibri" w:hAnsi="Calibri" w:cs="Arial"/>
          <w:b/>
          <w:bCs/>
          <w:i/>
          <w:iCs/>
          <w:color w:val="000000"/>
          <w:sz w:val="21"/>
          <w:szCs w:val="21"/>
          <w:shd w:val="clear" w:color="auto" w:fill="FFFFFF"/>
        </w:rPr>
        <w:t xml:space="preserve"> </w:t>
      </w:r>
      <w:r w:rsidRPr="00FD5DBE">
        <w:rPr>
          <w:rFonts w:ascii="Calibri" w:hAnsi="Calibri" w:cs="Arial"/>
          <w:i/>
          <w:iCs/>
          <w:color w:val="000000"/>
          <w:sz w:val="21"/>
          <w:szCs w:val="21"/>
          <w:shd w:val="clear" w:color="auto" w:fill="FFFFFF"/>
        </w:rPr>
        <w:t>včetně obrazové dokumentace tvorby z posledních let (maximálně deset projektů nebo stránek)</w:t>
      </w:r>
    </w:p>
    <w:p w:rsidR="00D520A0" w:rsidRPr="00FD5DBE" w:rsidRDefault="00D520A0" w:rsidP="00D520A0">
      <w:p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br/>
        <w:t>Motivační dopis, profesní životopis a přehled realizovaných projektů dodávejte jak v tištěné, tak v elektronické verzi, a to buď na email: rezidence@institutumeni.cz nebo na usb flash jako přílohu žádosti.</w:t>
      </w:r>
    </w:p>
    <w:p w:rsidR="00D520A0" w:rsidRPr="00FD5DBE" w:rsidRDefault="00D520A0" w:rsidP="00D520A0">
      <w:pPr>
        <w:ind w:left="300"/>
        <w:rPr>
          <w:rFonts w:ascii="Calibri" w:hAnsi="Calibri" w:cs="Arial"/>
          <w:i/>
          <w:iCs/>
          <w:color w:val="000000"/>
          <w:sz w:val="21"/>
          <w:szCs w:val="21"/>
          <w:shd w:val="clear" w:color="auto" w:fill="FFFFFF"/>
        </w:rPr>
      </w:pPr>
    </w:p>
    <w:p w:rsidR="00D520A0" w:rsidRPr="00FD5DBE" w:rsidRDefault="00D520A0" w:rsidP="00D520A0">
      <w:pPr>
        <w:pStyle w:val="Nadpis2"/>
        <w:jc w:val="left"/>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Podmínky pro podání žádosti</w:t>
      </w: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pStyle w:val="Zkladntext21"/>
        <w:rPr>
          <w:rFonts w:ascii="Calibri" w:hAnsi="Calibri" w:cs="Arial"/>
          <w:color w:val="000000"/>
          <w:sz w:val="21"/>
          <w:szCs w:val="21"/>
          <w:shd w:val="clear" w:color="auto" w:fill="FFFFFF"/>
        </w:rPr>
      </w:pPr>
      <w:r w:rsidRPr="00FD5DBE">
        <w:rPr>
          <w:rFonts w:ascii="Calibri" w:hAnsi="Calibri" w:cs="Arial"/>
          <w:color w:val="000000"/>
          <w:sz w:val="21"/>
          <w:szCs w:val="21"/>
          <w:shd w:val="clear" w:color="auto" w:fill="FFFFFF"/>
        </w:rPr>
        <w:t xml:space="preserve">Projekt zpracovaný podle uvedených podmínek musí být zaslán poštou, nebo osobně doručen na adresu Institut umění - Divadelní ústav, Celetná 17, 110 00 Praha 1, </w:t>
      </w:r>
    </w:p>
    <w:p w:rsidR="00D520A0" w:rsidRPr="00FD5DBE" w:rsidRDefault="00D520A0" w:rsidP="00D520A0">
      <w:pPr>
        <w:pStyle w:val="Zkladntext21"/>
        <w:rPr>
          <w:rFonts w:ascii="Calibri" w:hAnsi="Calibri" w:cs="Arial"/>
          <w:color w:val="000000"/>
          <w:sz w:val="21"/>
          <w:szCs w:val="21"/>
          <w:shd w:val="clear" w:color="auto" w:fill="FFFFFF"/>
        </w:rPr>
      </w:pPr>
      <w:r w:rsidRPr="00FD5DBE">
        <w:rPr>
          <w:rFonts w:ascii="Calibri" w:hAnsi="Calibri" w:cs="Arial"/>
          <w:color w:val="000000"/>
          <w:sz w:val="21"/>
          <w:szCs w:val="21"/>
          <w:shd w:val="clear" w:color="auto" w:fill="FFFFFF"/>
        </w:rPr>
        <w:t xml:space="preserve">T 224 809 116, </w:t>
      </w:r>
      <w:hyperlink r:id="rId5" w:history="1">
        <w:r w:rsidRPr="00FD5DBE">
          <w:rPr>
            <w:rStyle w:val="Hypertextovodkaz"/>
            <w:rFonts w:ascii="Calibri" w:hAnsi="Calibri" w:cs="Arial"/>
            <w:color w:val="000000"/>
            <w:sz w:val="21"/>
            <w:szCs w:val="21"/>
            <w:shd w:val="clear" w:color="auto" w:fill="FFFFFF"/>
          </w:rPr>
          <w:t>rezidence@institutumeni.cz</w:t>
        </w:r>
      </w:hyperlink>
      <w:r w:rsidRPr="00FD5DBE">
        <w:rPr>
          <w:rFonts w:ascii="Calibri" w:hAnsi="Calibri" w:cs="Arial"/>
          <w:color w:val="000000"/>
          <w:sz w:val="21"/>
          <w:szCs w:val="21"/>
          <w:shd w:val="clear" w:color="auto" w:fill="FFFFFF"/>
        </w:rPr>
        <w:t>.</w:t>
      </w:r>
    </w:p>
    <w:p w:rsidR="00D520A0" w:rsidRPr="00FD5DBE" w:rsidRDefault="00D520A0" w:rsidP="00D520A0">
      <w:pPr>
        <w:pStyle w:val="Nadpis4"/>
        <w:rPr>
          <w:rFonts w:ascii="Calibri" w:hAnsi="Calibri" w:cs="Arial"/>
          <w:b w:val="0"/>
          <w:bCs w:val="0"/>
          <w:color w:val="000000"/>
          <w:sz w:val="21"/>
          <w:szCs w:val="21"/>
          <w:shd w:val="clear" w:color="auto" w:fill="FFFFFF"/>
        </w:rPr>
      </w:pPr>
    </w:p>
    <w:p w:rsidR="00D520A0" w:rsidRPr="00FD5DBE" w:rsidRDefault="00D520A0" w:rsidP="00D520A0">
      <w:pPr>
        <w:pStyle w:val="Nadpis4"/>
        <w:rPr>
          <w:rFonts w:ascii="Calibri" w:hAnsi="Calibri" w:cs="Arial"/>
          <w:b w:val="0"/>
          <w:bCs w:val="0"/>
          <w:color w:val="000000"/>
          <w:sz w:val="21"/>
          <w:szCs w:val="21"/>
          <w:shd w:val="clear" w:color="auto" w:fill="FFFFFF"/>
        </w:rPr>
      </w:pPr>
      <w:r w:rsidRPr="00FD5DBE">
        <w:rPr>
          <w:rFonts w:ascii="Calibri" w:hAnsi="Calibri" w:cs="Arial"/>
          <w:b w:val="0"/>
          <w:bCs w:val="0"/>
          <w:color w:val="000000"/>
          <w:sz w:val="21"/>
          <w:szCs w:val="21"/>
          <w:shd w:val="clear" w:color="auto" w:fill="FFFFFF"/>
        </w:rPr>
        <w:t>Uzávěrka přihlášek je do 20. května 2019.</w:t>
      </w:r>
    </w:p>
    <w:p w:rsidR="00D520A0" w:rsidRPr="00FD5DBE" w:rsidRDefault="00D520A0" w:rsidP="00D520A0">
      <w:pPr>
        <w:numPr>
          <w:ilvl w:val="0"/>
          <w:numId w:val="2"/>
        </w:num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Po termínu předložené žádosti (rozhoduje razítko pošty), neúplně či chybně zpracované projekty nebudou do výběrového řízení zařazeny.</w:t>
      </w:r>
    </w:p>
    <w:p w:rsidR="00D520A0" w:rsidRPr="00FD5DBE" w:rsidRDefault="00D520A0" w:rsidP="00D520A0">
      <w:pPr>
        <w:numPr>
          <w:ilvl w:val="0"/>
          <w:numId w:val="2"/>
        </w:num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Zaslané žádosti se nevrací. Na požádání budou vrácena pouze portfolia.</w:t>
      </w:r>
    </w:p>
    <w:p w:rsidR="00D520A0" w:rsidRPr="00FD5DBE" w:rsidRDefault="00D520A0" w:rsidP="00D520A0">
      <w:pPr>
        <w:numPr>
          <w:ilvl w:val="0"/>
          <w:numId w:val="2"/>
        </w:num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 xml:space="preserve">Zaslané žádosti posoudí a výběr provede mezinárodní odborná komise. </w:t>
      </w:r>
    </w:p>
    <w:p w:rsidR="00D520A0" w:rsidRPr="00FD5DBE" w:rsidRDefault="00D520A0" w:rsidP="00D520A0">
      <w:pPr>
        <w:numPr>
          <w:ilvl w:val="0"/>
          <w:numId w:val="2"/>
        </w:num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O výsledku výběrového řízení budou předkladatelé vyrozuměni do 10. června 2019.</w:t>
      </w:r>
    </w:p>
    <w:p w:rsidR="00D520A0" w:rsidRPr="00FD5DBE" w:rsidRDefault="00D520A0" w:rsidP="00D520A0">
      <w:pPr>
        <w:numPr>
          <w:ilvl w:val="0"/>
          <w:numId w:val="2"/>
        </w:num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 xml:space="preserve">Vybraný umělec bude vyzván k participaci na programu projektu.  </w:t>
      </w:r>
    </w:p>
    <w:p w:rsidR="00D520A0" w:rsidRPr="00FD5DBE" w:rsidRDefault="00D520A0" w:rsidP="00D520A0">
      <w:pPr>
        <w:numPr>
          <w:ilvl w:val="0"/>
          <w:numId w:val="2"/>
        </w:num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Vybraný umělec zašle písemnou zprávu o pobytu a realizaci svého uměleckého projektu v rozsahu min. jedna A4 nejpozději do 14 dnů po ukončení rezidenčního pobytu.</w:t>
      </w:r>
    </w:p>
    <w:p w:rsidR="00D520A0" w:rsidRPr="00FD5DBE" w:rsidRDefault="00D520A0" w:rsidP="00D520A0">
      <w:pPr>
        <w:numPr>
          <w:ilvl w:val="0"/>
          <w:numId w:val="2"/>
        </w:num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Pobyt není určen pro teoretický výzkum.</w:t>
      </w:r>
    </w:p>
    <w:p w:rsidR="00D520A0" w:rsidRPr="00FD5DBE" w:rsidRDefault="00D520A0" w:rsidP="00D520A0">
      <w:pPr>
        <w:numPr>
          <w:ilvl w:val="0"/>
          <w:numId w:val="2"/>
        </w:num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Organizátor si vyhrazuje právo rezidenci neuskutečnit.</w:t>
      </w:r>
      <w:r w:rsidRPr="00FD5DBE">
        <w:rPr>
          <w:rFonts w:ascii="Calibri" w:hAnsi="Calibri" w:cs="Arial"/>
          <w:i/>
          <w:iCs/>
          <w:color w:val="000000"/>
          <w:sz w:val="21"/>
          <w:szCs w:val="21"/>
          <w:shd w:val="clear" w:color="auto" w:fill="FFFFFF"/>
        </w:rPr>
        <w:tab/>
      </w:r>
    </w:p>
    <w:p w:rsidR="00D520A0" w:rsidRPr="00FD5DBE" w:rsidRDefault="00D520A0" w:rsidP="00D520A0">
      <w:pPr>
        <w:numPr>
          <w:ilvl w:val="0"/>
          <w:numId w:val="2"/>
        </w:numPr>
        <w:rPr>
          <w:rFonts w:ascii="Calibri" w:hAnsi="Calibri" w:cs="Arial"/>
          <w:color w:val="000000"/>
          <w:sz w:val="21"/>
          <w:szCs w:val="21"/>
          <w:shd w:val="clear" w:color="auto" w:fill="FFFFFF"/>
        </w:rPr>
      </w:pPr>
      <w:r w:rsidRPr="00FD5DBE">
        <w:rPr>
          <w:rFonts w:ascii="Calibri" w:hAnsi="Calibri" w:cs="Arial"/>
          <w:i/>
          <w:iCs/>
          <w:color w:val="000000"/>
          <w:sz w:val="21"/>
          <w:szCs w:val="21"/>
          <w:shd w:val="clear" w:color="auto" w:fill="FFFFFF"/>
        </w:rPr>
        <w:t>Vypsání výzvy: 23. dubna 2019.</w:t>
      </w:r>
      <w:r w:rsidRPr="00FD5DBE">
        <w:rPr>
          <w:rFonts w:ascii="Calibri" w:hAnsi="Calibri" w:cs="Arial"/>
          <w:i/>
          <w:iCs/>
          <w:color w:val="000000"/>
          <w:sz w:val="21"/>
          <w:szCs w:val="21"/>
          <w:shd w:val="clear" w:color="auto" w:fill="FFFFFF"/>
        </w:rPr>
        <w:br/>
      </w:r>
      <w:r w:rsidRPr="00FD5DBE">
        <w:rPr>
          <w:rFonts w:ascii="Calibri" w:hAnsi="Calibri" w:cs="Arial"/>
          <w:i/>
          <w:iCs/>
          <w:color w:val="000000"/>
          <w:sz w:val="21"/>
          <w:szCs w:val="21"/>
          <w:shd w:val="clear" w:color="auto" w:fill="FFFFFF"/>
        </w:rPr>
        <w:br/>
      </w:r>
    </w:p>
    <w:p w:rsidR="00D520A0" w:rsidRPr="00FD5DBE" w:rsidRDefault="00D520A0" w:rsidP="00D520A0">
      <w:pPr>
        <w:ind w:right="-108"/>
        <w:rPr>
          <w:rFonts w:ascii="Calibri" w:hAnsi="Calibri" w:cs="Arial"/>
          <w:i/>
          <w:iCs/>
          <w:color w:val="000000"/>
          <w:sz w:val="21"/>
          <w:szCs w:val="21"/>
          <w:u w:val="single"/>
          <w:shd w:val="clear" w:color="auto" w:fill="FFFFFF"/>
        </w:rPr>
      </w:pPr>
      <w:r w:rsidRPr="00FD5DBE">
        <w:rPr>
          <w:rFonts w:ascii="Calibri" w:hAnsi="Calibri" w:cs="Arial"/>
          <w:bCs/>
          <w:color w:val="000000"/>
          <w:sz w:val="21"/>
          <w:szCs w:val="21"/>
          <w:shd w:val="clear" w:color="auto" w:fill="FFFFFF"/>
        </w:rPr>
        <w:br w:type="page"/>
      </w:r>
      <w:r w:rsidRPr="00FD5DBE">
        <w:rPr>
          <w:rFonts w:ascii="Calibri" w:hAnsi="Calibri" w:cs="Arial"/>
          <w:bCs/>
          <w:color w:val="000000"/>
          <w:sz w:val="21"/>
          <w:szCs w:val="21"/>
          <w:shd w:val="clear" w:color="auto" w:fill="FFFFFF"/>
        </w:rPr>
        <w:lastRenderedPageBreak/>
        <w:t xml:space="preserve">Žádost o udělení tvůrčího pobytu </w:t>
      </w:r>
      <w:r w:rsidRPr="00FD5DBE">
        <w:rPr>
          <w:rFonts w:ascii="Calibri" w:hAnsi="Calibri" w:cs="Arial"/>
          <w:iCs/>
          <w:color w:val="000000"/>
          <w:sz w:val="21"/>
          <w:szCs w:val="21"/>
          <w:shd w:val="clear" w:color="auto" w:fill="FFFFFF"/>
        </w:rPr>
        <w:t>v rámci mezinárodního projektu pracovně nazvaného „</w:t>
      </w:r>
      <w:r w:rsidRPr="00FD5DBE">
        <w:rPr>
          <w:rFonts w:ascii="Calibri" w:hAnsi="Calibri" w:cs="Arial"/>
          <w:color w:val="000000"/>
          <w:sz w:val="21"/>
          <w:szCs w:val="21"/>
        </w:rPr>
        <w:t xml:space="preserve">mêtis. the wave in the mind and fugitive planning“ </w:t>
      </w:r>
      <w:r w:rsidRPr="00FD5DBE">
        <w:rPr>
          <w:rFonts w:ascii="Calibri" w:hAnsi="Calibri" w:cs="Arial"/>
          <w:iCs/>
          <w:color w:val="000000"/>
          <w:sz w:val="21"/>
          <w:szCs w:val="21"/>
          <w:shd w:val="clear" w:color="auto" w:fill="FFFFFF"/>
        </w:rPr>
        <w:t>na ostrovech Syros a Tilos v Egejském moři, Řecko.</w:t>
      </w:r>
    </w:p>
    <w:p w:rsidR="00D520A0" w:rsidRPr="00FD5DBE" w:rsidRDefault="00D520A0" w:rsidP="00D520A0">
      <w:pPr>
        <w:rPr>
          <w:rFonts w:ascii="Calibri" w:hAnsi="Calibri" w:cs="Arial"/>
          <w:b/>
          <w:i/>
          <w:iCs/>
          <w:color w:val="000000"/>
          <w:sz w:val="21"/>
          <w:szCs w:val="21"/>
          <w:u w:val="single"/>
          <w:shd w:val="clear" w:color="auto" w:fill="FFFFFF"/>
        </w:rPr>
      </w:pPr>
    </w:p>
    <w:p w:rsidR="00D520A0" w:rsidRPr="00FD5DBE" w:rsidRDefault="00D520A0" w:rsidP="00D520A0">
      <w:pPr>
        <w:rPr>
          <w:rFonts w:ascii="Calibri" w:hAnsi="Calibri" w:cs="Arial"/>
          <w:b/>
          <w:i/>
          <w:iCs/>
          <w:color w:val="000000"/>
          <w:sz w:val="21"/>
          <w:szCs w:val="21"/>
          <w:u w:val="single"/>
          <w:shd w:val="clear" w:color="auto" w:fill="FFFFFF"/>
        </w:rPr>
      </w:pPr>
    </w:p>
    <w:p w:rsidR="00D520A0" w:rsidRPr="00FD5DBE" w:rsidRDefault="00D520A0" w:rsidP="00D520A0">
      <w:pPr>
        <w:rPr>
          <w:rFonts w:ascii="Calibri" w:hAnsi="Calibri" w:cs="Arial"/>
          <w:b/>
          <w:i/>
          <w:iCs/>
          <w:color w:val="000000"/>
          <w:sz w:val="21"/>
          <w:szCs w:val="21"/>
          <w:u w:val="single"/>
          <w:shd w:val="clear" w:color="auto" w:fill="FFFFFF"/>
        </w:rPr>
      </w:pPr>
    </w:p>
    <w:tbl>
      <w:tblPr>
        <w:tblW w:w="0" w:type="auto"/>
        <w:tblInd w:w="-62" w:type="dxa"/>
        <w:tblLayout w:type="fixed"/>
        <w:tblCellMar>
          <w:left w:w="70" w:type="dxa"/>
          <w:right w:w="70" w:type="dxa"/>
        </w:tblCellMar>
        <w:tblLook w:val="0000" w:firstRow="0" w:lastRow="0" w:firstColumn="0" w:lastColumn="0" w:noHBand="0" w:noVBand="0"/>
      </w:tblPr>
      <w:tblGrid>
        <w:gridCol w:w="9337"/>
      </w:tblGrid>
      <w:tr w:rsidR="00D520A0" w:rsidRPr="00FD5DBE" w:rsidTr="00FD5DBE">
        <w:tc>
          <w:tcPr>
            <w:tcW w:w="9337" w:type="dxa"/>
            <w:tcBorders>
              <w:top w:val="single" w:sz="4" w:space="0" w:color="000000"/>
              <w:left w:val="single" w:sz="4" w:space="0" w:color="000000"/>
              <w:right w:val="single" w:sz="4" w:space="0" w:color="000000"/>
            </w:tcBorders>
            <w:shd w:val="clear" w:color="auto" w:fill="auto"/>
          </w:tcPr>
          <w:p w:rsidR="00D520A0" w:rsidRPr="00FD5DBE" w:rsidRDefault="00D520A0" w:rsidP="00FD5DBE">
            <w:pPr>
              <w:rPr>
                <w:rFonts w:ascii="Calibri" w:hAnsi="Calibri"/>
                <w:color w:val="000000"/>
                <w:sz w:val="21"/>
                <w:szCs w:val="21"/>
              </w:rPr>
            </w:pPr>
            <w:r w:rsidRPr="00FD5DBE">
              <w:rPr>
                <w:rFonts w:ascii="Calibri" w:hAnsi="Calibri" w:cs="Arial"/>
                <w:i/>
                <w:iCs/>
                <w:color w:val="000000"/>
                <w:sz w:val="21"/>
                <w:szCs w:val="21"/>
                <w:shd w:val="clear" w:color="auto" w:fill="FFFFFF"/>
              </w:rPr>
              <w:t>Jméno a příjmení:</w:t>
            </w:r>
          </w:p>
        </w:tc>
      </w:tr>
      <w:tr w:rsidR="00D520A0" w:rsidRPr="00FD5DBE" w:rsidTr="00FD5DBE">
        <w:tc>
          <w:tcPr>
            <w:tcW w:w="9337" w:type="dxa"/>
            <w:tcBorders>
              <w:left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rPr>
                <w:rFonts w:ascii="Calibri" w:hAnsi="Calibri"/>
                <w:color w:val="000000"/>
                <w:sz w:val="21"/>
                <w:szCs w:val="21"/>
              </w:rPr>
            </w:pPr>
            <w:r w:rsidRPr="00FD5DBE">
              <w:rPr>
                <w:rFonts w:ascii="Calibri" w:hAnsi="Calibri" w:cs="Arial"/>
                <w:i/>
                <w:iCs/>
                <w:color w:val="000000"/>
                <w:sz w:val="21"/>
                <w:szCs w:val="21"/>
                <w:shd w:val="clear" w:color="auto" w:fill="FFFFFF"/>
              </w:rPr>
              <w:t>Datum a místo narození:</w:t>
            </w: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rPr>
                <w:rFonts w:ascii="Calibri" w:hAnsi="Calibri"/>
                <w:color w:val="000000"/>
                <w:sz w:val="21"/>
                <w:szCs w:val="21"/>
              </w:rPr>
            </w:pPr>
            <w:r w:rsidRPr="00FD5DBE">
              <w:rPr>
                <w:rFonts w:ascii="Calibri" w:hAnsi="Calibri" w:cs="Arial"/>
                <w:i/>
                <w:iCs/>
                <w:color w:val="000000"/>
                <w:sz w:val="21"/>
                <w:szCs w:val="21"/>
                <w:shd w:val="clear" w:color="auto" w:fill="FFFFFF"/>
              </w:rPr>
              <w:t>Adresa trvalého pobytu:</w:t>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t>PSČ:</w:t>
            </w: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rPr>
                <w:rFonts w:ascii="Calibri" w:hAnsi="Calibri"/>
                <w:color w:val="000000"/>
                <w:sz w:val="21"/>
                <w:szCs w:val="21"/>
              </w:rPr>
            </w:pPr>
            <w:r w:rsidRPr="00FD5DBE">
              <w:rPr>
                <w:rFonts w:ascii="Calibri" w:hAnsi="Calibri" w:cs="Arial"/>
                <w:i/>
                <w:iCs/>
                <w:color w:val="000000"/>
                <w:sz w:val="21"/>
                <w:szCs w:val="21"/>
                <w:shd w:val="clear" w:color="auto" w:fill="FFFFFF"/>
              </w:rPr>
              <w:t>Tel.:</w:t>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r>
            <w:r w:rsidRPr="00FD5DBE">
              <w:rPr>
                <w:rFonts w:ascii="Calibri" w:hAnsi="Calibri" w:cs="Arial"/>
                <w:i/>
                <w:iCs/>
                <w:color w:val="000000"/>
                <w:sz w:val="21"/>
                <w:szCs w:val="21"/>
                <w:shd w:val="clear" w:color="auto" w:fill="FFFFFF"/>
              </w:rPr>
              <w:tab/>
              <w:t xml:space="preserve">Fax:                            E-mail: </w:t>
            </w: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rPr>
                <w:rFonts w:ascii="Calibri" w:hAnsi="Calibri"/>
                <w:color w:val="000000"/>
                <w:sz w:val="21"/>
                <w:szCs w:val="21"/>
              </w:rPr>
            </w:pPr>
            <w:r w:rsidRPr="00FD5DBE">
              <w:rPr>
                <w:rFonts w:ascii="Calibri" w:hAnsi="Calibri" w:cs="Arial"/>
                <w:i/>
                <w:iCs/>
                <w:color w:val="000000"/>
                <w:sz w:val="21"/>
                <w:szCs w:val="21"/>
                <w:shd w:val="clear" w:color="auto" w:fill="FFFFFF"/>
              </w:rPr>
              <w:t>www adresa:</w:t>
            </w: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rPr>
                <w:rFonts w:ascii="Calibri" w:hAnsi="Calibri"/>
                <w:color w:val="000000"/>
                <w:sz w:val="21"/>
                <w:szCs w:val="21"/>
              </w:rPr>
            </w:pPr>
            <w:r w:rsidRPr="00FD5DBE">
              <w:rPr>
                <w:rFonts w:ascii="Calibri" w:hAnsi="Calibri" w:cs="Arial"/>
                <w:i/>
                <w:iCs/>
                <w:color w:val="000000"/>
                <w:sz w:val="21"/>
                <w:szCs w:val="21"/>
                <w:shd w:val="clear" w:color="auto" w:fill="FFFFFF"/>
              </w:rPr>
              <w:t>Kontaktní adresa:                                                                      PSČ:</w:t>
            </w: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rPr>
                <w:rFonts w:ascii="Calibri" w:hAnsi="Calibri"/>
                <w:color w:val="000000"/>
                <w:sz w:val="21"/>
                <w:szCs w:val="21"/>
              </w:rPr>
            </w:pPr>
            <w:r w:rsidRPr="00FD5DBE">
              <w:rPr>
                <w:rFonts w:ascii="Calibri" w:hAnsi="Calibri" w:cs="Arial"/>
                <w:i/>
                <w:iCs/>
                <w:color w:val="000000"/>
                <w:sz w:val="21"/>
                <w:szCs w:val="21"/>
                <w:shd w:val="clear" w:color="auto" w:fill="FFFFFF"/>
              </w:rPr>
              <w:t>Předchozí studijní/pracovní pobyty v zahraničí přesahující délku tří týdnů:</w:t>
            </w: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rPr>
                <w:rFonts w:ascii="Calibri" w:hAnsi="Calibri"/>
                <w:color w:val="000000"/>
                <w:sz w:val="21"/>
                <w:szCs w:val="21"/>
              </w:rPr>
            </w:pPr>
            <w:r w:rsidRPr="00FD5DBE">
              <w:rPr>
                <w:rFonts w:ascii="Calibri" w:hAnsi="Calibri" w:cs="Arial"/>
                <w:i/>
                <w:iCs/>
                <w:color w:val="000000"/>
                <w:sz w:val="21"/>
                <w:szCs w:val="21"/>
                <w:shd w:val="clear" w:color="auto" w:fill="FFFFFF"/>
              </w:rPr>
              <w:t xml:space="preserve">Úroveň znalosti anglického jazyka:  </w:t>
            </w:r>
          </w:p>
        </w:tc>
      </w:tr>
      <w:tr w:rsidR="00D520A0" w:rsidRPr="00FD5DBE" w:rsidTr="00FD5DBE">
        <w:tc>
          <w:tcPr>
            <w:tcW w:w="9337" w:type="dxa"/>
            <w:tcBorders>
              <w:top w:val="single" w:sz="4" w:space="0" w:color="000000"/>
              <w:left w:val="single" w:sz="4" w:space="0" w:color="000000"/>
              <w:bottom w:val="single" w:sz="4" w:space="0" w:color="000000"/>
              <w:right w:val="single" w:sz="4" w:space="0" w:color="000000"/>
            </w:tcBorders>
            <w:shd w:val="clear" w:color="auto" w:fill="auto"/>
          </w:tcPr>
          <w:p w:rsidR="00D520A0" w:rsidRPr="00FD5DBE" w:rsidRDefault="00D520A0" w:rsidP="00FD5DBE">
            <w:pPr>
              <w:snapToGrid w:val="0"/>
              <w:rPr>
                <w:rFonts w:ascii="Calibri" w:hAnsi="Calibri" w:cs="Arial"/>
                <w:i/>
                <w:iCs/>
                <w:color w:val="000000"/>
                <w:sz w:val="21"/>
                <w:szCs w:val="21"/>
                <w:shd w:val="clear" w:color="auto" w:fill="FFFFFF"/>
              </w:rPr>
            </w:pPr>
          </w:p>
        </w:tc>
      </w:tr>
    </w:tbl>
    <w:p w:rsidR="00D520A0" w:rsidRPr="00FD5DBE" w:rsidRDefault="00D520A0" w:rsidP="00D520A0">
      <w:pPr>
        <w:rPr>
          <w:rFonts w:ascii="Calibri" w:hAnsi="Calibri" w:cs="Arial"/>
          <w:color w:val="000000"/>
          <w:sz w:val="21"/>
          <w:szCs w:val="21"/>
          <w:shd w:val="clear" w:color="auto" w:fill="FFFFFF"/>
        </w:rPr>
      </w:pPr>
    </w:p>
    <w:p w:rsidR="00D520A0" w:rsidRPr="00FD5DBE" w:rsidRDefault="00D520A0" w:rsidP="00D520A0">
      <w:pPr>
        <w:rPr>
          <w:rFonts w:ascii="Calibri" w:hAnsi="Calibri" w:cs="Arial"/>
          <w:b/>
          <w:i/>
          <w:iCs/>
          <w:color w:val="000000"/>
          <w:sz w:val="21"/>
          <w:szCs w:val="21"/>
          <w:u w:val="single"/>
          <w:shd w:val="clear" w:color="auto" w:fill="FFFFFF"/>
        </w:rPr>
      </w:pPr>
    </w:p>
    <w:p w:rsidR="00D520A0" w:rsidRPr="00FD5DBE" w:rsidRDefault="00D520A0" w:rsidP="00D520A0">
      <w:p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Prohlašuji, že údaje uvedené v této žádosti jsou správné a pravdivé.</w:t>
      </w: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V..................... dne...................</w:t>
      </w: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rPr>
          <w:rFonts w:ascii="Calibri" w:hAnsi="Calibri" w:cs="Arial"/>
          <w:i/>
          <w:iCs/>
          <w:color w:val="000000"/>
          <w:sz w:val="21"/>
          <w:szCs w:val="21"/>
          <w:shd w:val="clear" w:color="auto" w:fill="FFFFFF"/>
        </w:rPr>
      </w:pPr>
    </w:p>
    <w:p w:rsidR="00D520A0" w:rsidRPr="00FD5DBE" w:rsidRDefault="00D520A0" w:rsidP="00D520A0">
      <w:pPr>
        <w:ind w:right="1275"/>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w:t>
      </w:r>
    </w:p>
    <w:p w:rsidR="00D520A0" w:rsidRPr="00FD5DBE" w:rsidRDefault="00D520A0" w:rsidP="00D520A0">
      <w:pPr>
        <w:ind w:right="1417"/>
        <w:rPr>
          <w:rFonts w:ascii="Calibri" w:hAnsi="Calibri" w:cs="Arial"/>
          <w:i/>
          <w:iCs/>
          <w:color w:val="000000"/>
          <w:sz w:val="21"/>
          <w:szCs w:val="21"/>
          <w:shd w:val="clear" w:color="auto" w:fill="FFFFFF"/>
        </w:rPr>
      </w:pPr>
      <w:r w:rsidRPr="00FD5DBE">
        <w:rPr>
          <w:rFonts w:ascii="Calibri" w:hAnsi="Calibri" w:cs="Arial"/>
          <w:i/>
          <w:iCs/>
          <w:color w:val="000000"/>
          <w:sz w:val="21"/>
          <w:szCs w:val="21"/>
          <w:shd w:val="clear" w:color="auto" w:fill="FFFFFF"/>
        </w:rPr>
        <w:t>Podpis žadatele</w:t>
      </w:r>
    </w:p>
    <w:p w:rsidR="00D520A0" w:rsidRPr="00FD5DBE" w:rsidRDefault="00D520A0" w:rsidP="00D520A0">
      <w:pPr>
        <w:spacing w:line="276" w:lineRule="auto"/>
        <w:rPr>
          <w:rFonts w:ascii="Calibri" w:hAnsi="Calibri" w:cs="Tahoma"/>
          <w:b/>
          <w:bCs/>
          <w:sz w:val="21"/>
          <w:szCs w:val="21"/>
          <w:u w:val="single"/>
          <w:lang w:val="en-GB"/>
        </w:rPr>
      </w:pPr>
      <w:r w:rsidRPr="00FD5DBE">
        <w:rPr>
          <w:rFonts w:ascii="Calibri" w:hAnsi="Calibri"/>
          <w:color w:val="000000"/>
          <w:sz w:val="21"/>
          <w:szCs w:val="21"/>
          <w:shd w:val="clear" w:color="auto" w:fill="FFFFFF"/>
        </w:rPr>
        <w:br w:type="page"/>
      </w:r>
      <w:r w:rsidRPr="00FD5DBE">
        <w:rPr>
          <w:rFonts w:ascii="Calibri" w:hAnsi="Calibri" w:cs="Tahoma"/>
          <w:b/>
          <w:bCs/>
          <w:sz w:val="21"/>
          <w:szCs w:val="21"/>
          <w:u w:val="single"/>
          <w:lang w:val="en-GB"/>
        </w:rPr>
        <w:lastRenderedPageBreak/>
        <w:t xml:space="preserve">mêtis. the wave in the mind and fugitive planning </w:t>
      </w:r>
    </w:p>
    <w:p w:rsidR="00D520A0" w:rsidRPr="00FD5DBE" w:rsidRDefault="00D520A0" w:rsidP="00D520A0">
      <w:pPr>
        <w:spacing w:line="276" w:lineRule="auto"/>
        <w:rPr>
          <w:rFonts w:ascii="Calibri" w:hAnsi="Calibri" w:cs="Tahoma"/>
          <w:bCs/>
          <w:sz w:val="21"/>
          <w:szCs w:val="21"/>
          <w:lang w:val="en-GB"/>
        </w:rPr>
      </w:pPr>
      <w:r w:rsidRPr="00FD5DBE">
        <w:rPr>
          <w:rFonts w:ascii="Calibri" w:hAnsi="Calibri"/>
          <w:sz w:val="21"/>
          <w:szCs w:val="21"/>
          <w:lang w:val="en-GB"/>
        </w:rPr>
        <w:t xml:space="preserve">Curated by Nadja Argyropoulou </w:t>
      </w:r>
      <w:r w:rsidRPr="00FD5DBE">
        <w:rPr>
          <w:rFonts w:ascii="Calibri" w:hAnsi="Calibri"/>
          <w:sz w:val="21"/>
          <w:szCs w:val="21"/>
          <w:lang w:val="en-GB"/>
        </w:rPr>
        <w:br/>
        <w:t>In collaboration with The Institute of Anxiety</w:t>
      </w:r>
      <w:r w:rsidRPr="00FD5DBE">
        <w:rPr>
          <w:rFonts w:ascii="Calibri" w:hAnsi="Calibri"/>
          <w:b/>
          <w:sz w:val="21"/>
          <w:szCs w:val="21"/>
          <w:lang w:val="en-GB"/>
        </w:rPr>
        <w:t xml:space="preserve">  </w:t>
      </w:r>
      <w:r w:rsidRPr="00FD5DBE">
        <w:rPr>
          <w:rFonts w:ascii="Calibri" w:hAnsi="Calibri"/>
          <w:sz w:val="21"/>
          <w:szCs w:val="21"/>
          <w:lang w:val="en-GB"/>
        </w:rPr>
        <w:t xml:space="preserve"> </w:t>
      </w:r>
      <w:r w:rsidRPr="00FD5DBE">
        <w:rPr>
          <w:rFonts w:ascii="Calibri" w:hAnsi="Calibri"/>
          <w:sz w:val="21"/>
          <w:szCs w:val="21"/>
          <w:lang w:val="en-GB"/>
        </w:rPr>
        <w:br/>
        <w:t>Syros and Tilos islands, Greece</w:t>
      </w:r>
      <w:r w:rsidRPr="00FD5DBE">
        <w:rPr>
          <w:rFonts w:ascii="Calibri" w:hAnsi="Calibri"/>
          <w:sz w:val="21"/>
          <w:szCs w:val="21"/>
          <w:lang w:val="en-GB"/>
        </w:rPr>
        <w:br/>
        <w:t>10 September  – 10 October 2019</w:t>
      </w:r>
      <w:r w:rsidRPr="00FD5DBE">
        <w:rPr>
          <w:rFonts w:ascii="Calibri" w:hAnsi="Calibri"/>
          <w:b/>
          <w:sz w:val="21"/>
          <w:szCs w:val="21"/>
          <w:lang w:val="en-GB"/>
        </w:rPr>
        <w:t xml:space="preserve"> </w:t>
      </w:r>
      <w:r w:rsidRPr="00FD5DBE">
        <w:rPr>
          <w:rFonts w:ascii="Calibri" w:hAnsi="Calibri"/>
          <w:b/>
          <w:sz w:val="21"/>
          <w:szCs w:val="21"/>
          <w:lang w:val="en-GB"/>
        </w:rPr>
        <w:br/>
      </w:r>
      <w:r w:rsidRPr="00FD5DBE">
        <w:rPr>
          <w:rFonts w:ascii="Calibri" w:hAnsi="Calibri"/>
          <w:b/>
          <w:sz w:val="21"/>
          <w:szCs w:val="21"/>
          <w:lang w:val="en-GB"/>
        </w:rPr>
        <w:br/>
      </w:r>
      <w:r w:rsidRPr="00FD5DBE">
        <w:rPr>
          <w:rFonts w:ascii="Calibri" w:hAnsi="Calibri" w:cs="Tahoma"/>
          <w:bCs/>
          <w:sz w:val="21"/>
          <w:szCs w:val="21"/>
          <w:lang w:val="en-GB"/>
        </w:rPr>
        <w:t xml:space="preserve">Daughter of the Ocean (according to Hesiod) or child of a marriage between Erebus and Night (according to Acousilaos), Mêtis is not just the wife swallowed by her husband Zeus but a whole cosmos of thought and action, </w:t>
      </w:r>
      <w:r w:rsidRPr="00FD5DBE">
        <w:rPr>
          <w:rFonts w:ascii="Calibri" w:hAnsi="Calibri" w:cs="Tahoma"/>
          <w:bCs/>
          <w:i/>
          <w:sz w:val="21"/>
          <w:szCs w:val="21"/>
          <w:lang w:val="en-GB"/>
        </w:rPr>
        <w:t>a way of knowing</w:t>
      </w:r>
      <w:r w:rsidRPr="00FD5DBE">
        <w:rPr>
          <w:rFonts w:ascii="Calibri" w:hAnsi="Calibri" w:cs="Tahoma"/>
          <w:bCs/>
          <w:sz w:val="21"/>
          <w:szCs w:val="21"/>
          <w:lang w:val="en-GB"/>
        </w:rPr>
        <w:t xml:space="preserve">, as it emerged within Greek culture in its entanglement with the social and the natural. </w:t>
      </w:r>
    </w:p>
    <w:p w:rsidR="00D520A0" w:rsidRPr="00FD5DBE" w:rsidRDefault="00D520A0" w:rsidP="00D520A0">
      <w:pPr>
        <w:spacing w:line="276" w:lineRule="auto"/>
        <w:rPr>
          <w:rFonts w:ascii="Calibri" w:hAnsi="Calibri" w:cs="Tahoma"/>
          <w:bCs/>
          <w:sz w:val="21"/>
          <w:szCs w:val="21"/>
          <w:lang w:val="en-GB"/>
        </w:rPr>
      </w:pPr>
      <w:r w:rsidRPr="00FD5DBE">
        <w:rPr>
          <w:rFonts w:ascii="Calibri" w:hAnsi="Calibri" w:cs="Tahoma"/>
          <w:bCs/>
          <w:sz w:val="21"/>
          <w:szCs w:val="21"/>
          <w:lang w:val="en-GB"/>
        </w:rPr>
        <w:t xml:space="preserve">Conspicuous by its absence from theoretical studies and yet surviving in poetic memory, mêtis has been known as the </w:t>
      </w:r>
      <w:r w:rsidRPr="00FD5DBE">
        <w:rPr>
          <w:rFonts w:ascii="Calibri" w:hAnsi="Calibri" w:cs="Tahoma"/>
          <w:bCs/>
          <w:i/>
          <w:sz w:val="21"/>
          <w:szCs w:val="21"/>
          <w:lang w:val="en-GB"/>
        </w:rPr>
        <w:t>cunning intelligence</w:t>
      </w:r>
      <w:r w:rsidRPr="00FD5DBE">
        <w:rPr>
          <w:rFonts w:ascii="Calibri" w:hAnsi="Calibri" w:cs="Tahoma"/>
          <w:bCs/>
          <w:sz w:val="21"/>
          <w:szCs w:val="21"/>
          <w:lang w:val="en-GB"/>
        </w:rPr>
        <w:t xml:space="preserve"> linked to the tricks of crafty Odysseus, the back-tracking of the fox, the polymorphism of the octopus, the solving of enigmas and riddles, the rhetorics of the sophists, the magic of Dionysus, the skills of the artisan, the mastery of builders and navigators, the character of the trickster, the </w:t>
      </w:r>
      <w:r w:rsidRPr="00FD5DBE">
        <w:rPr>
          <w:rFonts w:ascii="Calibri" w:hAnsi="Calibri" w:cs="Tahoma"/>
          <w:bCs/>
          <w:i/>
          <w:sz w:val="21"/>
          <w:szCs w:val="21"/>
          <w:lang w:val="en-GB"/>
        </w:rPr>
        <w:t>deceiver</w:t>
      </w:r>
      <w:r w:rsidRPr="00FD5DBE">
        <w:rPr>
          <w:rFonts w:ascii="Calibri" w:hAnsi="Calibri" w:cs="Tahoma"/>
          <w:bCs/>
          <w:sz w:val="21"/>
          <w:szCs w:val="21"/>
          <w:lang w:val="en-GB"/>
        </w:rPr>
        <w:t xml:space="preserve"> as this is encountered in a wide variety of myths and traditions. </w:t>
      </w:r>
    </w:p>
    <w:p w:rsidR="00D520A0" w:rsidRPr="00FD5DBE" w:rsidRDefault="00D520A0" w:rsidP="00D520A0">
      <w:pPr>
        <w:spacing w:line="276" w:lineRule="auto"/>
        <w:rPr>
          <w:rFonts w:ascii="Calibri" w:hAnsi="Calibri"/>
          <w:sz w:val="21"/>
          <w:szCs w:val="21"/>
          <w:lang w:val="en-GB"/>
        </w:rPr>
      </w:pPr>
      <w:r w:rsidRPr="00FD5DBE">
        <w:rPr>
          <w:rFonts w:ascii="Calibri" w:hAnsi="Calibri" w:cs="Tahoma"/>
          <w:bCs/>
          <w:sz w:val="21"/>
          <w:szCs w:val="21"/>
          <w:lang w:val="en-GB"/>
        </w:rPr>
        <w:t xml:space="preserve">Marcel Detienne and Jean-Pierre Vernant, in their work on </w:t>
      </w:r>
      <w:r w:rsidRPr="00FD5DBE">
        <w:rPr>
          <w:rFonts w:ascii="Calibri" w:hAnsi="Calibri"/>
          <w:i/>
          <w:sz w:val="21"/>
          <w:szCs w:val="21"/>
          <w:lang w:val="en-GB"/>
        </w:rPr>
        <w:t xml:space="preserve">Mêtis. Cunning Intelligence in Greek Culture and Society, </w:t>
      </w:r>
      <w:r w:rsidRPr="00FD5DBE">
        <w:rPr>
          <w:rFonts w:ascii="Calibri" w:hAnsi="Calibri"/>
          <w:sz w:val="21"/>
          <w:szCs w:val="21"/>
          <w:lang w:val="en-GB"/>
        </w:rPr>
        <w:t xml:space="preserve">discuss the whole gamut of operations in which such intelligence makes contact to its object combining connivance and opposition: </w:t>
      </w:r>
    </w:p>
    <w:p w:rsidR="00D520A0" w:rsidRPr="00FD5DBE" w:rsidRDefault="00D520A0" w:rsidP="00D520A0">
      <w:pPr>
        <w:spacing w:line="276" w:lineRule="auto"/>
        <w:rPr>
          <w:rFonts w:ascii="Calibri" w:hAnsi="Calibri" w:cs="Tahoma"/>
          <w:bCs/>
          <w:sz w:val="21"/>
          <w:szCs w:val="21"/>
          <w:lang w:val="en-GB"/>
        </w:rPr>
      </w:pPr>
    </w:p>
    <w:p w:rsidR="00D520A0" w:rsidRPr="00FD5DBE" w:rsidRDefault="00D520A0" w:rsidP="00D520A0">
      <w:pPr>
        <w:spacing w:line="276" w:lineRule="auto"/>
        <w:rPr>
          <w:rFonts w:ascii="Calibri" w:hAnsi="Calibri" w:cs="Tahoma"/>
          <w:sz w:val="21"/>
          <w:szCs w:val="21"/>
          <w:lang w:val="en-GB"/>
        </w:rPr>
      </w:pPr>
      <w:r w:rsidRPr="00FD5DBE">
        <w:rPr>
          <w:rFonts w:ascii="Calibri" w:hAnsi="Calibri" w:cs="Tahoma"/>
          <w:i/>
          <w:sz w:val="21"/>
          <w:szCs w:val="21"/>
          <w:lang w:val="en-GB"/>
        </w:rPr>
        <w:t>“Mêtis</w:t>
      </w:r>
      <w:r w:rsidRPr="00FD5DBE">
        <w:rPr>
          <w:rFonts w:ascii="Calibri" w:hAnsi="Calibri" w:cs="Tahoma"/>
          <w:sz w:val="21"/>
          <w:szCs w:val="21"/>
          <w:lang w:val="en-GB"/>
        </w:rPr>
        <w:t xml:space="preserve"> is characterised precisely by the way it operates by continuously oscillating between two opposite poles. It turns into their contraries objects that are not yet defined as stable, circumscribed, mutually exclusive concepts but which appear as powers in a situation of confrontation and which, depending on the outcome of the combat in which they are engaged, find themselves now in one position, as victors, and now in the opposite one, as vanquished. These deities, who have the power of binding, have to be constantly on their guard in order not to be bound in their turn. Thus, when the individual who is endowed with </w:t>
      </w:r>
      <w:r w:rsidRPr="00FD5DBE">
        <w:rPr>
          <w:rFonts w:ascii="Calibri" w:hAnsi="Calibri" w:cs="Tahoma"/>
          <w:i/>
          <w:sz w:val="21"/>
          <w:szCs w:val="21"/>
          <w:lang w:val="en-GB"/>
        </w:rPr>
        <w:t>mêtis</w:t>
      </w:r>
      <w:r w:rsidRPr="00FD5DBE">
        <w:rPr>
          <w:rFonts w:ascii="Calibri" w:hAnsi="Calibri" w:cs="Tahoma"/>
          <w:sz w:val="21"/>
          <w:szCs w:val="21"/>
          <w:lang w:val="en-GB"/>
        </w:rPr>
        <w:t xml:space="preserve">, be he god or man, is confronted with a multiple, changing reality whose limitless polymorphic powers render it almost impossible to seize, he can only dominate it—that is to say enclose it within the limits of a single, unchangeable form within his control—if he proves himself to be even more multiple, more mobile, more polyvalent than his adversary. Similarly, in order to reach his goal directly, to pursue his way without deviating from it, across a world which is fluctuating and constantly oscillating from one side to another, he must himself adopt an oblique course and make his intelligence sufficiently wiley and supple to bend in every conceivable way and his gait so ‘askew’ that he can be ready to go in any direction. In other words, to use the Greek term, you could say that the task of the </w:t>
      </w:r>
      <w:r w:rsidRPr="00FD5DBE">
        <w:rPr>
          <w:rFonts w:ascii="Calibri" w:hAnsi="Calibri" w:cs="Tahoma"/>
          <w:i/>
          <w:iCs/>
          <w:sz w:val="21"/>
          <w:szCs w:val="21"/>
          <w:lang w:val="en-GB"/>
        </w:rPr>
        <w:t>agkulometes</w:t>
      </w:r>
      <w:r w:rsidRPr="00FD5DBE">
        <w:rPr>
          <w:rFonts w:ascii="Calibri" w:hAnsi="Calibri" w:cs="Tahoma"/>
          <w:sz w:val="21"/>
          <w:szCs w:val="21"/>
          <w:lang w:val="en-GB"/>
        </w:rPr>
        <w:t xml:space="preserve"> one, who possesses twisting </w:t>
      </w:r>
      <w:r w:rsidRPr="00FD5DBE">
        <w:rPr>
          <w:rFonts w:ascii="Calibri" w:hAnsi="Calibri" w:cs="Tahoma"/>
          <w:i/>
          <w:sz w:val="21"/>
          <w:szCs w:val="21"/>
          <w:lang w:val="en-GB"/>
        </w:rPr>
        <w:t>mêtis</w:t>
      </w:r>
      <w:r w:rsidRPr="00FD5DBE">
        <w:rPr>
          <w:rFonts w:ascii="Calibri" w:hAnsi="Calibri" w:cs="Tahoma"/>
          <w:sz w:val="21"/>
          <w:szCs w:val="21"/>
          <w:lang w:val="en-GB"/>
        </w:rPr>
        <w:t>, is to devise the straightest way to achieve his end.”</w:t>
      </w:r>
    </w:p>
    <w:p w:rsidR="00D520A0" w:rsidRPr="00FD5DBE" w:rsidRDefault="00D520A0" w:rsidP="00D520A0">
      <w:pPr>
        <w:spacing w:line="276" w:lineRule="auto"/>
        <w:rPr>
          <w:rFonts w:ascii="Calibri" w:hAnsi="Calibri" w:cs="Tahoma"/>
          <w:sz w:val="21"/>
          <w:szCs w:val="21"/>
          <w:lang w:val="en-GB"/>
        </w:rPr>
      </w:pPr>
    </w:p>
    <w:p w:rsidR="00D520A0" w:rsidRPr="00FD5DBE" w:rsidRDefault="00D520A0" w:rsidP="00D520A0">
      <w:pPr>
        <w:widowControl w:val="0"/>
        <w:autoSpaceDE w:val="0"/>
        <w:autoSpaceDN w:val="0"/>
        <w:adjustRightInd w:val="0"/>
        <w:spacing w:line="276" w:lineRule="auto"/>
        <w:ind w:right="340"/>
        <w:rPr>
          <w:rFonts w:ascii="Calibri" w:hAnsi="Calibri" w:cs="Tahoma"/>
          <w:b/>
          <w:bCs/>
          <w:sz w:val="21"/>
          <w:szCs w:val="21"/>
          <w:lang w:val="en-GB"/>
        </w:rPr>
      </w:pPr>
      <w:r w:rsidRPr="00FD5DBE">
        <w:rPr>
          <w:rFonts w:ascii="Calibri" w:hAnsi="Calibri" w:cs="Tahoma"/>
          <w:sz w:val="21"/>
          <w:szCs w:val="21"/>
          <w:lang w:val="en-GB"/>
        </w:rPr>
        <w:t xml:space="preserve">Tracing </w:t>
      </w:r>
      <w:r w:rsidRPr="00FD5DBE">
        <w:rPr>
          <w:rFonts w:ascii="Calibri" w:hAnsi="Calibri" w:cs="Tahoma"/>
          <w:bCs/>
          <w:sz w:val="21"/>
          <w:szCs w:val="21"/>
          <w:lang w:val="en-GB"/>
        </w:rPr>
        <w:t>mêtis within the Aegean archipelago and also in the global shifting terrain of uncertain and ambiguous situations, with the participation of artists, scientists, film-makers poets, writers, curators, theorists, laymen of various professions, the event with the provisional title “mêtis. the wave in the mind and fugitive planning</w:t>
      </w:r>
      <w:r w:rsidRPr="00FD5DBE">
        <w:rPr>
          <w:rFonts w:ascii="Calibri" w:hAnsi="Calibri" w:cs="Tahoma"/>
          <w:b/>
          <w:bCs/>
          <w:sz w:val="21"/>
          <w:szCs w:val="21"/>
          <w:lang w:val="en-GB"/>
        </w:rPr>
        <w:t xml:space="preserve">” </w:t>
      </w:r>
      <w:r w:rsidRPr="00FD5DBE">
        <w:rPr>
          <w:rFonts w:ascii="Calibri" w:hAnsi="Calibri" w:cs="Tahoma"/>
          <w:bCs/>
          <w:sz w:val="21"/>
          <w:szCs w:val="21"/>
          <w:lang w:val="en-GB"/>
        </w:rPr>
        <w:t>will unfold at the islands of Syros and Tilos within Autumn 2019.</w:t>
      </w:r>
      <w:r w:rsidRPr="00FD5DBE">
        <w:rPr>
          <w:rFonts w:ascii="Calibri" w:hAnsi="Calibri" w:cs="Tahoma"/>
          <w:b/>
          <w:bCs/>
          <w:sz w:val="21"/>
          <w:szCs w:val="21"/>
          <w:lang w:val="en-GB"/>
        </w:rPr>
        <w:t xml:space="preserve"> </w:t>
      </w:r>
    </w:p>
    <w:p w:rsidR="00D520A0" w:rsidRPr="00FD5DBE" w:rsidRDefault="00D520A0" w:rsidP="00D520A0">
      <w:pPr>
        <w:spacing w:line="276" w:lineRule="auto"/>
        <w:rPr>
          <w:rFonts w:ascii="Calibri" w:hAnsi="Calibri"/>
          <w:color w:val="000000"/>
          <w:sz w:val="21"/>
          <w:szCs w:val="21"/>
          <w:lang w:val="en-GB"/>
        </w:rPr>
      </w:pPr>
    </w:p>
    <w:p w:rsidR="00D520A0" w:rsidRPr="00FD5DBE" w:rsidRDefault="00D520A0" w:rsidP="00D520A0">
      <w:pPr>
        <w:spacing w:line="276" w:lineRule="auto"/>
        <w:rPr>
          <w:rFonts w:ascii="Calibri" w:hAnsi="Calibri"/>
          <w:color w:val="000000"/>
          <w:sz w:val="21"/>
          <w:szCs w:val="21"/>
          <w:lang w:val="en-GB"/>
        </w:rPr>
      </w:pPr>
      <w:r w:rsidRPr="00FD5DBE">
        <w:rPr>
          <w:rFonts w:ascii="Calibri" w:hAnsi="Calibri"/>
          <w:color w:val="000000"/>
          <w:sz w:val="21"/>
          <w:szCs w:val="21"/>
          <w:lang w:val="en-GB"/>
        </w:rPr>
        <w:t>The bankruptcy of political systems, the failure of economic models, the devastating climate effects, the refugee crisis and the possibility, the urgency even, of a radical change imagined by alternative narratives, images and relations will be the subject of “</w:t>
      </w:r>
      <w:r w:rsidRPr="00FD5DBE">
        <w:rPr>
          <w:rFonts w:ascii="Calibri" w:hAnsi="Calibri" w:cs="Tahoma"/>
          <w:bCs/>
          <w:sz w:val="21"/>
          <w:szCs w:val="21"/>
          <w:lang w:val="en-GB"/>
        </w:rPr>
        <w:t xml:space="preserve">mêtis. the wave in the mind”. </w:t>
      </w:r>
      <w:r w:rsidRPr="00FD5DBE">
        <w:rPr>
          <w:rFonts w:ascii="Calibri" w:hAnsi="Calibri"/>
          <w:color w:val="000000"/>
          <w:sz w:val="21"/>
          <w:szCs w:val="21"/>
          <w:lang w:val="en-GB"/>
        </w:rPr>
        <w:t xml:space="preserve"> </w:t>
      </w:r>
    </w:p>
    <w:p w:rsidR="00D520A0" w:rsidRPr="00FD5DBE" w:rsidRDefault="00D520A0" w:rsidP="00D520A0">
      <w:pPr>
        <w:spacing w:line="276" w:lineRule="auto"/>
        <w:rPr>
          <w:rFonts w:ascii="Calibri" w:hAnsi="Calibri" w:cs="Tahoma"/>
          <w:bCs/>
          <w:sz w:val="21"/>
          <w:szCs w:val="21"/>
          <w:lang w:val="en-GB"/>
        </w:rPr>
      </w:pPr>
    </w:p>
    <w:p w:rsidR="00D520A0" w:rsidRPr="00FD5DBE" w:rsidRDefault="00D520A0" w:rsidP="00D520A0">
      <w:pPr>
        <w:spacing w:line="276" w:lineRule="auto"/>
        <w:rPr>
          <w:rFonts w:ascii="Calibri" w:hAnsi="Calibri"/>
          <w:color w:val="000000"/>
          <w:sz w:val="21"/>
          <w:szCs w:val="21"/>
          <w:lang w:val="en-GB"/>
        </w:rPr>
      </w:pPr>
      <w:r w:rsidRPr="00FD5DBE">
        <w:rPr>
          <w:rFonts w:ascii="Calibri" w:hAnsi="Calibri" w:cs="Tahoma"/>
          <w:bCs/>
          <w:sz w:val="21"/>
          <w:szCs w:val="21"/>
          <w:lang w:val="en-GB"/>
        </w:rPr>
        <w:t>Following up on “</w:t>
      </w:r>
      <w:hyperlink r:id="rId6" w:history="1">
        <w:r w:rsidRPr="00FD5DBE">
          <w:rPr>
            <w:rStyle w:val="Hypertextovodkaz"/>
            <w:rFonts w:ascii="Calibri" w:hAnsi="Calibri"/>
            <w:sz w:val="21"/>
            <w:szCs w:val="21"/>
            <w:lang w:val="en-GB"/>
          </w:rPr>
          <w:t>Making Oddkin – for joy,</w:t>
        </w:r>
        <w:r w:rsidRPr="00FD5DBE">
          <w:rPr>
            <w:rStyle w:val="Hypertextovodkaz"/>
            <w:rFonts w:ascii="Calibri" w:hAnsi="Calibri"/>
            <w:sz w:val="21"/>
            <w:szCs w:val="21"/>
            <w:lang w:val="en-GB"/>
          </w:rPr>
          <w:t xml:space="preserve"> </w:t>
        </w:r>
        <w:r w:rsidRPr="00FD5DBE">
          <w:rPr>
            <w:rStyle w:val="Hypertextovodkaz"/>
            <w:rFonts w:ascii="Calibri" w:hAnsi="Calibri"/>
            <w:sz w:val="21"/>
            <w:szCs w:val="21"/>
            <w:lang w:val="en-GB"/>
          </w:rPr>
          <w:t>for trouble, for</w:t>
        </w:r>
        <w:r w:rsidRPr="00FD5DBE">
          <w:rPr>
            <w:rStyle w:val="Hypertextovodkaz"/>
            <w:rFonts w:ascii="Calibri" w:hAnsi="Calibri"/>
            <w:sz w:val="21"/>
            <w:szCs w:val="21"/>
            <w:lang w:val="en-GB"/>
          </w:rPr>
          <w:t xml:space="preserve"> volcanic love</w:t>
        </w:r>
      </w:hyperlink>
      <w:r w:rsidRPr="00FD5DBE">
        <w:rPr>
          <w:rFonts w:ascii="Calibri" w:hAnsi="Calibri"/>
          <w:color w:val="000000"/>
          <w:sz w:val="21"/>
          <w:szCs w:val="21"/>
          <w:lang w:val="en-GB"/>
        </w:rPr>
        <w:t>”, organised at the Greek islands of Nisyros and Gyali</w:t>
      </w:r>
      <w:r w:rsidRPr="00FD5DBE">
        <w:rPr>
          <w:rFonts w:ascii="Calibri" w:hAnsi="Calibri"/>
          <w:b/>
          <w:color w:val="000000"/>
          <w:sz w:val="21"/>
          <w:szCs w:val="21"/>
          <w:lang w:val="en-GB"/>
        </w:rPr>
        <w:t xml:space="preserve"> </w:t>
      </w:r>
      <w:r w:rsidRPr="00FD5DBE">
        <w:rPr>
          <w:rFonts w:ascii="Calibri" w:hAnsi="Calibri"/>
          <w:color w:val="000000"/>
          <w:sz w:val="21"/>
          <w:szCs w:val="21"/>
          <w:lang w:val="en-GB"/>
        </w:rPr>
        <w:t>in September 2018, this year’s event will further explore our era of a great transformation (“The Great Derangement” as per writer Amitav Ghosh) from the viewpoint, the</w:t>
      </w:r>
      <w:r w:rsidRPr="00FD5DBE">
        <w:rPr>
          <w:rFonts w:ascii="Calibri" w:hAnsi="Calibri"/>
          <w:i/>
          <w:color w:val="000000"/>
          <w:sz w:val="21"/>
          <w:szCs w:val="21"/>
          <w:lang w:val="en-GB"/>
        </w:rPr>
        <w:t xml:space="preserve"> </w:t>
      </w:r>
      <w:r w:rsidRPr="00FD5DBE">
        <w:rPr>
          <w:rFonts w:ascii="Calibri" w:hAnsi="Calibri"/>
          <w:i/>
          <w:color w:val="000000"/>
          <w:sz w:val="21"/>
          <w:szCs w:val="21"/>
          <w:lang w:val="en-GB"/>
        </w:rPr>
        <w:lastRenderedPageBreak/>
        <w:t>circumstance</w:t>
      </w:r>
      <w:r w:rsidRPr="00FD5DBE">
        <w:rPr>
          <w:rFonts w:ascii="Calibri" w:hAnsi="Calibri"/>
          <w:color w:val="000000"/>
          <w:sz w:val="21"/>
          <w:szCs w:val="21"/>
          <w:lang w:val="en-GB"/>
        </w:rPr>
        <w:t xml:space="preserve"> provided by two small Aegean islands and the specifics tactics developed there towards a shift in current paradigms of progress. </w:t>
      </w:r>
    </w:p>
    <w:p w:rsidR="00D520A0" w:rsidRPr="00FD5DBE" w:rsidRDefault="00D520A0" w:rsidP="00D520A0">
      <w:pPr>
        <w:spacing w:line="276" w:lineRule="auto"/>
        <w:rPr>
          <w:rFonts w:ascii="Calibri" w:hAnsi="Calibri" w:cs="Tahoma"/>
          <w:sz w:val="21"/>
          <w:szCs w:val="21"/>
          <w:lang w:val="en-GB"/>
        </w:rPr>
      </w:pPr>
    </w:p>
    <w:p w:rsidR="00D520A0" w:rsidRPr="00FD5DBE" w:rsidRDefault="00D520A0" w:rsidP="00D520A0">
      <w:pPr>
        <w:spacing w:line="276" w:lineRule="auto"/>
        <w:rPr>
          <w:rFonts w:ascii="Calibri" w:hAnsi="Calibri" w:cs="Tahoma"/>
          <w:bCs/>
          <w:sz w:val="21"/>
          <w:szCs w:val="21"/>
          <w:lang w:val="en-GB"/>
        </w:rPr>
      </w:pPr>
      <w:r w:rsidRPr="00FD5DBE">
        <w:rPr>
          <w:rFonts w:ascii="Calibri" w:hAnsi="Calibri" w:cs="Tahoma"/>
          <w:bCs/>
          <w:sz w:val="21"/>
          <w:szCs w:val="21"/>
          <w:lang w:val="en-GB"/>
        </w:rPr>
        <w:t>Initiatives based in Syros are since a few years spearheading a comprehensive effort to create a Geopark in the Aegean so as to protect biodiversity and also to empower grass roots, citizen-led, transformation and growth.</w:t>
      </w:r>
      <w:r w:rsidRPr="00FD5DBE">
        <w:rPr>
          <w:rFonts w:ascii="Calibri" w:hAnsi="Calibri" w:cs="Tahoma"/>
          <w:bCs/>
          <w:sz w:val="21"/>
          <w:szCs w:val="21"/>
          <w:lang w:val="en-GB"/>
        </w:rPr>
        <w:t xml:space="preserve"> </w:t>
      </w:r>
    </w:p>
    <w:p w:rsidR="00D520A0" w:rsidRPr="00FD5DBE" w:rsidRDefault="00D520A0" w:rsidP="00D520A0">
      <w:pPr>
        <w:spacing w:line="276" w:lineRule="auto"/>
        <w:rPr>
          <w:rFonts w:ascii="Calibri" w:hAnsi="Calibri" w:cs="Tahoma"/>
          <w:bCs/>
          <w:sz w:val="21"/>
          <w:szCs w:val="21"/>
          <w:lang w:val="en-GB"/>
        </w:rPr>
      </w:pPr>
    </w:p>
    <w:p w:rsidR="00D520A0" w:rsidRPr="00FD5DBE" w:rsidRDefault="00D520A0" w:rsidP="00D520A0">
      <w:pPr>
        <w:spacing w:line="276" w:lineRule="auto"/>
        <w:rPr>
          <w:rFonts w:ascii="Calibri" w:hAnsi="Calibri"/>
          <w:sz w:val="21"/>
          <w:szCs w:val="21"/>
          <w:lang w:val="en-GB"/>
        </w:rPr>
      </w:pPr>
      <w:r w:rsidRPr="00FD5DBE">
        <w:rPr>
          <w:rFonts w:ascii="Calibri" w:hAnsi="Calibri"/>
          <w:sz w:val="21"/>
          <w:szCs w:val="21"/>
          <w:lang w:val="en-GB"/>
        </w:rPr>
        <w:t xml:space="preserve">Tilos is the first island in the Mediterranean powered exclusively by wind and solar energy and also a place that champions sustainable development, human rights and refugee integration by supporting the cooperation of asylum-seekers and locals in the development of organic farming businesses. </w:t>
      </w:r>
    </w:p>
    <w:p w:rsidR="00D520A0" w:rsidRPr="00FD5DBE" w:rsidRDefault="00D520A0" w:rsidP="00D520A0">
      <w:pPr>
        <w:spacing w:line="276" w:lineRule="auto"/>
        <w:rPr>
          <w:rFonts w:ascii="Calibri" w:hAnsi="Calibri"/>
          <w:sz w:val="21"/>
          <w:szCs w:val="21"/>
          <w:lang w:val="en-GB"/>
        </w:rPr>
      </w:pPr>
    </w:p>
    <w:p w:rsidR="00D520A0" w:rsidRPr="00FD5DBE" w:rsidRDefault="00D520A0" w:rsidP="00D520A0">
      <w:pPr>
        <w:spacing w:line="276" w:lineRule="auto"/>
        <w:rPr>
          <w:rFonts w:ascii="Calibri" w:hAnsi="Calibri"/>
          <w:sz w:val="21"/>
          <w:szCs w:val="21"/>
          <w:lang w:val="en-GB"/>
        </w:rPr>
      </w:pPr>
      <w:r w:rsidRPr="00FD5DBE">
        <w:rPr>
          <w:rFonts w:ascii="Calibri" w:hAnsi="Calibri"/>
          <w:sz w:val="21"/>
          <w:szCs w:val="21"/>
          <w:lang w:val="en-GB"/>
        </w:rPr>
        <w:t>The engagement with ecology is central to this year’s event as it examines its absence from the histories of modernism and stands by the words of Ghosh, “Indeed, this is perhaps the most important question ever to confront culture in the broadest sense – for let us make no mistake: the climate crisis is also a crisis of culture, and thus of the imagination”.</w:t>
      </w:r>
    </w:p>
    <w:p w:rsidR="00D520A0" w:rsidRPr="00FD5DBE" w:rsidRDefault="00D520A0" w:rsidP="00D520A0">
      <w:pPr>
        <w:spacing w:line="276" w:lineRule="auto"/>
        <w:rPr>
          <w:rFonts w:ascii="Calibri" w:hAnsi="Calibri"/>
          <w:sz w:val="21"/>
          <w:szCs w:val="21"/>
          <w:lang w:val="en-GB"/>
        </w:rPr>
      </w:pPr>
      <w:r w:rsidRPr="00FD5DBE">
        <w:rPr>
          <w:rFonts w:ascii="Calibri" w:hAnsi="Calibri"/>
          <w:sz w:val="21"/>
          <w:szCs w:val="21"/>
          <w:lang w:val="en-GB"/>
        </w:rPr>
        <w:t>A blurring -the osmosis of art, performance, media, film, architecture, science and everyday practices will be attempted as an example of the alternative, daring formations and cultural mutations that are needed in order to disrupt the hegemonic narratives and their image complex.</w:t>
      </w:r>
    </w:p>
    <w:p w:rsidR="00D520A0" w:rsidRPr="00FD5DBE" w:rsidRDefault="00D520A0" w:rsidP="00D520A0">
      <w:pPr>
        <w:spacing w:line="276" w:lineRule="auto"/>
        <w:rPr>
          <w:rFonts w:ascii="Calibri" w:hAnsi="Calibri"/>
          <w:sz w:val="21"/>
          <w:szCs w:val="21"/>
          <w:lang w:val="en-GB"/>
        </w:rPr>
      </w:pPr>
    </w:p>
    <w:p w:rsidR="00D520A0" w:rsidRPr="00FD5DBE" w:rsidRDefault="00D520A0" w:rsidP="00D520A0">
      <w:pPr>
        <w:spacing w:line="276" w:lineRule="auto"/>
        <w:rPr>
          <w:rFonts w:ascii="Calibri" w:hAnsi="Calibri"/>
          <w:sz w:val="21"/>
          <w:szCs w:val="21"/>
          <w:lang w:val="en-GB"/>
        </w:rPr>
      </w:pPr>
      <w:r w:rsidRPr="00FD5DBE">
        <w:rPr>
          <w:rFonts w:ascii="Calibri" w:hAnsi="Calibri"/>
          <w:sz w:val="21"/>
          <w:szCs w:val="21"/>
          <w:lang w:val="en-GB"/>
        </w:rPr>
        <w:t>The curator and organising entities will invite all initiatives that work to this end locally and also include collectives, platforms and individuals that operate internationally, in a continuum of walks, talks, apparitions and presentations that will unfold from Syros to Tilos on September and beginning of October 2019.</w:t>
      </w:r>
    </w:p>
    <w:p w:rsidR="00D520A0" w:rsidRPr="00FD5DBE" w:rsidRDefault="00D520A0" w:rsidP="00D520A0">
      <w:pPr>
        <w:spacing w:line="276" w:lineRule="auto"/>
        <w:rPr>
          <w:rFonts w:ascii="Calibri" w:hAnsi="Calibri"/>
          <w:sz w:val="21"/>
          <w:szCs w:val="21"/>
          <w:lang w:val="en-GB"/>
        </w:rPr>
      </w:pPr>
    </w:p>
    <w:p w:rsidR="00D520A0" w:rsidRPr="00FD5DBE" w:rsidRDefault="00D520A0" w:rsidP="00D520A0">
      <w:pPr>
        <w:spacing w:line="276" w:lineRule="auto"/>
        <w:rPr>
          <w:rFonts w:ascii="Calibri" w:hAnsi="Calibri"/>
          <w:b/>
          <w:bCs/>
          <w:sz w:val="21"/>
          <w:szCs w:val="21"/>
          <w:lang w:val="en-GB"/>
        </w:rPr>
      </w:pPr>
    </w:p>
    <w:p w:rsidR="00D520A0" w:rsidRPr="00FD5DBE" w:rsidRDefault="00D520A0" w:rsidP="00D520A0">
      <w:pPr>
        <w:spacing w:line="276" w:lineRule="auto"/>
        <w:rPr>
          <w:rFonts w:ascii="Calibri" w:hAnsi="Calibri"/>
          <w:b/>
          <w:bCs/>
          <w:sz w:val="21"/>
          <w:szCs w:val="21"/>
          <w:lang w:val="en-GB"/>
        </w:rPr>
      </w:pPr>
    </w:p>
    <w:p w:rsidR="00D520A0" w:rsidRPr="00FD5DBE" w:rsidRDefault="00D520A0" w:rsidP="00D520A0">
      <w:pPr>
        <w:pBdr>
          <w:bottom w:val="single" w:sz="6" w:space="1" w:color="auto"/>
        </w:pBdr>
        <w:spacing w:line="276" w:lineRule="auto"/>
        <w:rPr>
          <w:rFonts w:ascii="Calibri" w:hAnsi="Calibri"/>
          <w:b/>
          <w:bCs/>
          <w:sz w:val="21"/>
          <w:szCs w:val="21"/>
          <w:lang w:val="en-GB"/>
        </w:rPr>
      </w:pPr>
    </w:p>
    <w:p w:rsidR="00D520A0" w:rsidRPr="00FD5DBE" w:rsidRDefault="00D520A0" w:rsidP="00D520A0">
      <w:pPr>
        <w:spacing w:line="276" w:lineRule="auto"/>
        <w:rPr>
          <w:rFonts w:ascii="Calibri" w:hAnsi="Calibri"/>
          <w:sz w:val="21"/>
          <w:szCs w:val="21"/>
          <w:lang w:val="en-GB"/>
        </w:rPr>
      </w:pPr>
    </w:p>
    <w:p w:rsidR="00D520A0" w:rsidRPr="00FD5DBE" w:rsidRDefault="00D520A0" w:rsidP="00D520A0">
      <w:pPr>
        <w:pBdr>
          <w:top w:val="nil"/>
          <w:left w:val="nil"/>
          <w:bottom w:val="nil"/>
          <w:right w:val="nil"/>
          <w:between w:val="nil"/>
          <w:bar w:val="nil"/>
        </w:pBdr>
        <w:rPr>
          <w:rFonts w:ascii="Calibri" w:hAnsi="Calibri" w:cs="Tahoma"/>
          <w:iCs/>
          <w:color w:val="000000"/>
          <w:sz w:val="21"/>
          <w:szCs w:val="21"/>
          <w:lang w:val="en-GB"/>
        </w:rPr>
      </w:pPr>
      <w:r w:rsidRPr="00FD5DBE" w:rsidDel="00D56A96">
        <w:rPr>
          <w:rFonts w:ascii="Calibri" w:hAnsi="Calibri" w:cs="Tahoma"/>
          <w:b/>
          <w:color w:val="000000"/>
          <w:sz w:val="21"/>
          <w:szCs w:val="21"/>
          <w:lang w:val="en-GB"/>
        </w:rPr>
        <w:t xml:space="preserve"> </w:t>
      </w:r>
    </w:p>
    <w:p w:rsidR="00D520A0" w:rsidRPr="00FD5DBE" w:rsidRDefault="00D520A0" w:rsidP="00D520A0">
      <w:pPr>
        <w:rPr>
          <w:rFonts w:ascii="Calibri" w:hAnsi="Calibri"/>
          <w:color w:val="000000"/>
          <w:sz w:val="21"/>
          <w:szCs w:val="21"/>
          <w:u w:val="single"/>
          <w:lang w:val="en-GB"/>
        </w:rPr>
      </w:pPr>
      <w:r>
        <w:rPr>
          <w:rFonts w:ascii="Calibri" w:hAnsi="Calibri"/>
          <w:color w:val="000000"/>
          <w:sz w:val="21"/>
          <w:szCs w:val="21"/>
          <w:u w:val="single"/>
          <w:lang w:val="en-GB"/>
        </w:rPr>
        <w:t>Links</w:t>
      </w:r>
      <w:r w:rsidRPr="00FD5DBE">
        <w:rPr>
          <w:rFonts w:ascii="Calibri" w:hAnsi="Calibri"/>
          <w:color w:val="000000"/>
          <w:sz w:val="21"/>
          <w:szCs w:val="21"/>
          <w:u w:val="single"/>
          <w:lang w:val="en-GB"/>
        </w:rPr>
        <w:t xml:space="preserve">: </w:t>
      </w:r>
    </w:p>
    <w:p w:rsidR="00D520A0" w:rsidRDefault="00D520A0" w:rsidP="00D520A0">
      <w:pPr>
        <w:rPr>
          <w:rFonts w:ascii="Calibri" w:hAnsi="Calibri"/>
          <w:color w:val="000000"/>
          <w:sz w:val="21"/>
          <w:szCs w:val="21"/>
          <w:lang w:val="en-GB"/>
        </w:rPr>
      </w:pPr>
    </w:p>
    <w:p w:rsidR="00D520A0" w:rsidRDefault="00D520A0" w:rsidP="00D520A0">
      <w:pPr>
        <w:rPr>
          <w:rFonts w:ascii="Calibri" w:hAnsi="Calibri"/>
          <w:color w:val="000000"/>
          <w:sz w:val="21"/>
          <w:szCs w:val="21"/>
          <w:lang w:val="en-GB"/>
        </w:rPr>
      </w:pPr>
      <w:r w:rsidRPr="00FD5DBE">
        <w:rPr>
          <w:rFonts w:ascii="Calibri" w:hAnsi="Calibri"/>
          <w:b/>
          <w:color w:val="000000"/>
          <w:sz w:val="21"/>
          <w:szCs w:val="21"/>
          <w:lang w:val="en-GB"/>
        </w:rPr>
        <w:t>Making Oddkin – for joy, for trouble, for volcano love</w:t>
      </w:r>
      <w:r>
        <w:rPr>
          <w:rFonts w:ascii="Calibri" w:hAnsi="Calibri"/>
          <w:color w:val="000000"/>
          <w:sz w:val="21"/>
          <w:szCs w:val="21"/>
          <w:lang w:val="en-GB"/>
        </w:rPr>
        <w:t xml:space="preserve"> (</w:t>
      </w:r>
      <w:r w:rsidRPr="00462150">
        <w:rPr>
          <w:rFonts w:ascii="Calibri" w:hAnsi="Calibri"/>
          <w:color w:val="000000"/>
          <w:sz w:val="21"/>
          <w:szCs w:val="21"/>
          <w:lang w:val="en-GB"/>
        </w:rPr>
        <w:t>Nisyros</w:t>
      </w:r>
      <w:r>
        <w:rPr>
          <w:rFonts w:ascii="Calibri" w:hAnsi="Calibri"/>
          <w:color w:val="000000"/>
          <w:sz w:val="21"/>
          <w:szCs w:val="21"/>
          <w:lang w:val="en-GB"/>
        </w:rPr>
        <w:t xml:space="preserve"> and Gyiali</w:t>
      </w:r>
      <w:r w:rsidRPr="00462150">
        <w:rPr>
          <w:rFonts w:ascii="Calibri" w:hAnsi="Calibri"/>
          <w:color w:val="000000"/>
          <w:sz w:val="21"/>
          <w:szCs w:val="21"/>
          <w:lang w:val="en-GB"/>
        </w:rPr>
        <w:t>, September 2018</w:t>
      </w:r>
      <w:r>
        <w:rPr>
          <w:rFonts w:ascii="Calibri" w:hAnsi="Calibri"/>
          <w:color w:val="000000"/>
          <w:sz w:val="21"/>
          <w:szCs w:val="21"/>
          <w:lang w:val="en-GB"/>
        </w:rPr>
        <w:t>)</w:t>
      </w:r>
    </w:p>
    <w:p w:rsidR="00D520A0" w:rsidRDefault="00D520A0" w:rsidP="00D520A0">
      <w:pPr>
        <w:rPr>
          <w:rFonts w:ascii="Calibri" w:hAnsi="Calibri"/>
          <w:color w:val="000000"/>
          <w:sz w:val="21"/>
          <w:szCs w:val="21"/>
          <w:lang w:val="en-GB"/>
        </w:rPr>
      </w:pPr>
      <w:hyperlink r:id="rId7" w:history="1">
        <w:r w:rsidRPr="00FE000E">
          <w:rPr>
            <w:rStyle w:val="Hypertextovodkaz"/>
            <w:rFonts w:ascii="Calibri" w:hAnsi="Calibri"/>
            <w:sz w:val="21"/>
            <w:szCs w:val="21"/>
            <w:lang w:val="en-GB"/>
          </w:rPr>
          <w:t>http://institutuzkosti.cz/events/7-10-2018-making-oddkin?src=cz</w:t>
        </w:r>
      </w:hyperlink>
      <w:r>
        <w:rPr>
          <w:rFonts w:ascii="Calibri" w:hAnsi="Calibri"/>
          <w:color w:val="000000"/>
          <w:sz w:val="21"/>
          <w:szCs w:val="21"/>
          <w:lang w:val="en-GB"/>
        </w:rPr>
        <w:t xml:space="preserve"> </w:t>
      </w:r>
    </w:p>
    <w:p w:rsidR="00D520A0" w:rsidRPr="00FD5DBE" w:rsidRDefault="00D520A0" w:rsidP="00D520A0">
      <w:pPr>
        <w:suppressAutoHyphens w:val="0"/>
        <w:rPr>
          <w:rFonts w:ascii="Calibri" w:hAnsi="Calibri"/>
          <w:sz w:val="21"/>
          <w:szCs w:val="21"/>
          <w:lang w:val="en-GB" w:eastAsia="cs-CZ"/>
        </w:rPr>
      </w:pPr>
      <w:hyperlink r:id="rId8" w:history="1">
        <w:r w:rsidRPr="00FE000E">
          <w:rPr>
            <w:rStyle w:val="Hypertextovodkaz"/>
            <w:rFonts w:ascii="Calibri" w:hAnsi="Calibri"/>
            <w:sz w:val="21"/>
            <w:szCs w:val="21"/>
            <w:lang w:val="en-GB"/>
          </w:rPr>
          <w:t>https://artycok.tv/en/41616/nadja-argyropoulou-making-oddkin</w:t>
        </w:r>
      </w:hyperlink>
      <w:r>
        <w:rPr>
          <w:rFonts w:ascii="Calibri" w:hAnsi="Calibri"/>
          <w:color w:val="000000"/>
          <w:sz w:val="21"/>
          <w:szCs w:val="21"/>
          <w:lang w:val="en-GB"/>
        </w:rPr>
        <w:br/>
      </w:r>
      <w:r>
        <w:rPr>
          <w:rFonts w:ascii="Calibri" w:hAnsi="Calibri"/>
          <w:color w:val="000000"/>
          <w:sz w:val="21"/>
          <w:szCs w:val="21"/>
          <w:lang w:val="en-GB"/>
        </w:rPr>
        <w:br/>
      </w:r>
      <w:r w:rsidRPr="00FD5DBE">
        <w:rPr>
          <w:rFonts w:ascii="Calibri" w:hAnsi="Calibri"/>
          <w:b/>
          <w:color w:val="000000"/>
          <w:sz w:val="21"/>
          <w:szCs w:val="21"/>
          <w:lang w:val="en-GB"/>
        </w:rPr>
        <w:t>Apano Meira of Syros. The Environmental Park</w:t>
      </w:r>
      <w:r w:rsidRPr="00FD5DBE">
        <w:rPr>
          <w:rFonts w:ascii="Calibri" w:hAnsi="Calibri"/>
          <w:color w:val="000000"/>
          <w:sz w:val="21"/>
          <w:szCs w:val="21"/>
          <w:lang w:val="en-GB"/>
        </w:rPr>
        <w:t xml:space="preserve"> </w:t>
      </w:r>
      <w:hyperlink r:id="rId9" w:history="1">
        <w:r w:rsidRPr="00FD5DBE">
          <w:rPr>
            <w:rStyle w:val="Hypertextovodkaz"/>
            <w:rFonts w:ascii="Calibri" w:hAnsi="Calibri" w:cs="Tahoma"/>
            <w:bCs/>
            <w:sz w:val="21"/>
            <w:szCs w:val="21"/>
            <w:lang w:val="en-GB"/>
          </w:rPr>
          <w:t>http://www.apanomeria.org/en/home-page/</w:t>
        </w:r>
      </w:hyperlink>
      <w:r>
        <w:rPr>
          <w:rFonts w:ascii="Calibri" w:hAnsi="Calibri"/>
          <w:color w:val="000000"/>
          <w:sz w:val="21"/>
          <w:szCs w:val="21"/>
          <w:lang w:val="en-GB"/>
        </w:rPr>
        <w:br/>
      </w:r>
      <w:r>
        <w:rPr>
          <w:rFonts w:ascii="Calibri" w:hAnsi="Calibri"/>
          <w:color w:val="000000"/>
          <w:sz w:val="21"/>
          <w:szCs w:val="21"/>
          <w:lang w:val="en-GB"/>
        </w:rPr>
        <w:br/>
      </w:r>
      <w:r w:rsidRPr="00FD5DBE">
        <w:rPr>
          <w:rFonts w:ascii="Calibri" w:hAnsi="Calibri"/>
          <w:b/>
          <w:color w:val="000000"/>
          <w:sz w:val="21"/>
          <w:szCs w:val="21"/>
          <w:lang w:val="en-GB"/>
        </w:rPr>
        <w:t>“Tilos, Greece: the first island in the Med to run entirely on wind and solar power”</w:t>
      </w:r>
      <w:r w:rsidRPr="00FD5DBE">
        <w:rPr>
          <w:rFonts w:ascii="Calibri" w:hAnsi="Calibri"/>
          <w:color w:val="000000"/>
          <w:sz w:val="21"/>
          <w:szCs w:val="21"/>
          <w:lang w:val="en-GB"/>
        </w:rPr>
        <w:t xml:space="preserve"> </w:t>
      </w:r>
      <w:hyperlink r:id="rId10" w:history="1">
        <w:r w:rsidRPr="00FD5DBE">
          <w:rPr>
            <w:rStyle w:val="Hypertextovodkaz"/>
            <w:rFonts w:ascii="Calibri" w:hAnsi="Calibri"/>
            <w:sz w:val="21"/>
            <w:szCs w:val="21"/>
            <w:lang w:val="en-GB"/>
          </w:rPr>
          <w:t>https://www.theguardian.com/travel/2017/jun/15/tilos-greece-renewable-energy-wind-solar-power</w:t>
        </w:r>
      </w:hyperlink>
    </w:p>
    <w:p w:rsidR="00D520A0" w:rsidRPr="00FD5DBE" w:rsidRDefault="00D520A0" w:rsidP="00D520A0">
      <w:pPr>
        <w:suppressAutoHyphens w:val="0"/>
        <w:rPr>
          <w:rFonts w:ascii="Calibri" w:hAnsi="Calibri"/>
          <w:sz w:val="21"/>
          <w:szCs w:val="21"/>
          <w:lang w:val="en-GB"/>
        </w:rPr>
      </w:pPr>
      <w:r w:rsidRPr="00FD5DBE">
        <w:rPr>
          <w:rFonts w:ascii="Calibri" w:hAnsi="Calibri"/>
          <w:sz w:val="21"/>
          <w:szCs w:val="21"/>
          <w:lang w:val="en-GB"/>
        </w:rPr>
        <w:t xml:space="preserve"> </w:t>
      </w:r>
    </w:p>
    <w:p w:rsidR="00D520A0" w:rsidRPr="00FD5DBE" w:rsidRDefault="00D520A0" w:rsidP="00D520A0">
      <w:pPr>
        <w:suppressAutoHyphens w:val="0"/>
        <w:rPr>
          <w:rFonts w:ascii="Calibri" w:hAnsi="Calibri"/>
          <w:sz w:val="21"/>
          <w:szCs w:val="21"/>
          <w:lang w:eastAsia="cs-CZ"/>
        </w:rPr>
      </w:pPr>
      <w:r w:rsidRPr="00FD5DBE">
        <w:rPr>
          <w:rFonts w:ascii="Calibri" w:hAnsi="Calibri"/>
          <w:b/>
          <w:sz w:val="21"/>
          <w:szCs w:val="21"/>
          <w:lang w:val="en-GB"/>
        </w:rPr>
        <w:t>“Europe has failed to integrate its refugees – but one tiny Greek island succeeded”</w:t>
      </w:r>
      <w:r w:rsidRPr="00FD5DBE">
        <w:rPr>
          <w:rFonts w:ascii="Calibri" w:hAnsi="Calibri"/>
          <w:b/>
          <w:sz w:val="21"/>
          <w:szCs w:val="21"/>
          <w:lang w:val="en-GB"/>
        </w:rPr>
        <w:br/>
      </w:r>
      <w:hyperlink r:id="rId11" w:history="1">
        <w:r w:rsidRPr="00FD5DBE">
          <w:rPr>
            <w:rStyle w:val="Hypertextovodkaz"/>
            <w:rFonts w:ascii="Calibri" w:hAnsi="Calibri"/>
            <w:sz w:val="21"/>
            <w:szCs w:val="21"/>
          </w:rPr>
          <w:t>https://www.theguardian.com/commentisfree/2017/sep/07/europe-integrate-refugees-migration-greek-island-tilos-integration</w:t>
        </w:r>
      </w:hyperlink>
    </w:p>
    <w:p w:rsidR="00D520A0" w:rsidRPr="00FD5DBE" w:rsidRDefault="00D520A0" w:rsidP="00D520A0">
      <w:pPr>
        <w:suppressAutoHyphens w:val="0"/>
        <w:rPr>
          <w:rFonts w:ascii="Calibri" w:hAnsi="Calibri"/>
          <w:sz w:val="21"/>
          <w:szCs w:val="21"/>
          <w:lang w:eastAsia="cs-CZ"/>
        </w:rPr>
      </w:pPr>
      <w:r w:rsidRPr="00FD5DBE">
        <w:rPr>
          <w:rFonts w:ascii="Calibri" w:hAnsi="Calibri"/>
          <w:sz w:val="21"/>
          <w:szCs w:val="21"/>
          <w:lang w:val="en-GB"/>
        </w:rPr>
        <w:br/>
      </w:r>
      <w:r w:rsidRPr="00FD5DBE">
        <w:rPr>
          <w:rFonts w:ascii="Calibri" w:hAnsi="Calibri"/>
          <w:b/>
          <w:sz w:val="21"/>
          <w:szCs w:val="21"/>
          <w:lang w:val="en-GB"/>
        </w:rPr>
        <w:t>“</w:t>
      </w:r>
      <w:r w:rsidRPr="00FD5DBE">
        <w:rPr>
          <w:rFonts w:ascii="Calibri" w:hAnsi="Calibri"/>
          <w:b/>
          <w:sz w:val="21"/>
          <w:szCs w:val="21"/>
        </w:rPr>
        <w:t xml:space="preserve">Syrian refugees find safe haven but no secure future on Greek island Tilos“ </w:t>
      </w:r>
      <w:hyperlink r:id="rId12" w:history="1">
        <w:r w:rsidRPr="00FD5DBE">
          <w:rPr>
            <w:rStyle w:val="Hypertextovodkaz"/>
            <w:rFonts w:ascii="Calibri" w:hAnsi="Calibri"/>
            <w:sz w:val="21"/>
            <w:szCs w:val="21"/>
          </w:rPr>
          <w:t>https://www.reuters.com/article/us-islands-greece-refugees/syrian-refugees-find-safe-haven-but-no-secure-future-on-greek-island-idUSKBN1KH0RR</w:t>
        </w:r>
      </w:hyperlink>
    </w:p>
    <w:p w:rsidR="00D520A0" w:rsidRPr="00FD5DBE" w:rsidRDefault="00D520A0" w:rsidP="00D520A0">
      <w:pPr>
        <w:rPr>
          <w:rFonts w:ascii="Calibri" w:hAnsi="Calibri" w:cs="Arial"/>
          <w:i/>
          <w:iCs/>
          <w:color w:val="000000"/>
          <w:sz w:val="21"/>
          <w:szCs w:val="21"/>
          <w:shd w:val="clear" w:color="auto" w:fill="FFFFFF"/>
          <w:lang w:val="en-GB"/>
        </w:rPr>
      </w:pPr>
    </w:p>
    <w:p w:rsidR="00224D5A" w:rsidRDefault="00224D5A">
      <w:bookmarkStart w:id="0" w:name="_GoBack"/>
      <w:bookmarkEnd w:id="0"/>
    </w:p>
    <w:sectPr w:rsidR="00224D5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079"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F4" w:rsidRDefault="00D520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F4" w:rsidRDefault="00D520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F4" w:rsidRDefault="00D520A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F4" w:rsidRDefault="00D520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F4" w:rsidRDefault="00D520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F4" w:rsidRDefault="00D520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283" w:hanging="283"/>
      </w:pPr>
      <w:rPr>
        <w:rFonts w:ascii="Symbol" w:hAnsi="Symbol" w:cs="Arial"/>
        <w:color w:val="FF0000"/>
        <w:sz w:val="22"/>
        <w:szCs w:val="22"/>
        <w:shd w:val="clear" w:color="auto" w:fill="FFFFF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A0"/>
    <w:rsid w:val="0008434A"/>
    <w:rsid w:val="00224D5A"/>
    <w:rsid w:val="004D28CA"/>
    <w:rsid w:val="006C62FF"/>
    <w:rsid w:val="00D52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DC9AB-72C5-CC40-8358-499FD5C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20A0"/>
    <w:pPr>
      <w:suppressAutoHyphens/>
    </w:pPr>
    <w:rPr>
      <w:rFonts w:ascii="Times New Roman" w:eastAsia="Times New Roman" w:hAnsi="Times New Roman" w:cs="Times New Roman"/>
      <w:lang w:eastAsia="ar-SA"/>
    </w:rPr>
  </w:style>
  <w:style w:type="paragraph" w:styleId="Nadpis2">
    <w:name w:val="heading 2"/>
    <w:basedOn w:val="Normln"/>
    <w:next w:val="Normln"/>
    <w:link w:val="Nadpis2Char"/>
    <w:qFormat/>
    <w:rsid w:val="00D520A0"/>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eastAsia="Arial Unicode MS"/>
      <w:b/>
      <w:color w:val="0000FF"/>
      <w:sz w:val="28"/>
      <w:szCs w:val="20"/>
    </w:rPr>
  </w:style>
  <w:style w:type="paragraph" w:styleId="Nadpis3">
    <w:name w:val="heading 3"/>
    <w:basedOn w:val="Normln"/>
    <w:next w:val="Normln"/>
    <w:link w:val="Nadpis3Char"/>
    <w:qFormat/>
    <w:rsid w:val="00D520A0"/>
    <w:pPr>
      <w:keepNext/>
      <w:numPr>
        <w:ilvl w:val="2"/>
        <w:numId w:val="1"/>
      </w:numPr>
      <w:jc w:val="center"/>
      <w:outlineLvl w:val="2"/>
    </w:pPr>
    <w:rPr>
      <w:rFonts w:eastAsia="Arial Unicode MS"/>
      <w:b/>
      <w:color w:val="0000FF"/>
      <w:sz w:val="32"/>
      <w:szCs w:val="20"/>
      <w:u w:val="single"/>
    </w:rPr>
  </w:style>
  <w:style w:type="paragraph" w:styleId="Nadpis4">
    <w:name w:val="heading 4"/>
    <w:basedOn w:val="Normln"/>
    <w:next w:val="Normln"/>
    <w:link w:val="Nadpis4Char"/>
    <w:qFormat/>
    <w:rsid w:val="00D520A0"/>
    <w:pPr>
      <w:keepNext/>
      <w:numPr>
        <w:ilvl w:val="3"/>
        <w:numId w:val="1"/>
      </w:numPr>
      <w:outlineLvl w:val="3"/>
    </w:pPr>
    <w:rPr>
      <w:rFonts w:ascii="Tahoma" w:eastAsia="Arial Unicode MS" w:hAnsi="Tahoma" w:cs="Tahoma"/>
      <w:b/>
      <w:bCs/>
      <w:i/>
      <w:iCs/>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520A0"/>
    <w:rPr>
      <w:rFonts w:ascii="Times New Roman" w:eastAsia="Arial Unicode MS" w:hAnsi="Times New Roman" w:cs="Times New Roman"/>
      <w:b/>
      <w:color w:val="0000FF"/>
      <w:sz w:val="28"/>
      <w:szCs w:val="20"/>
      <w:lang w:eastAsia="ar-SA"/>
    </w:rPr>
  </w:style>
  <w:style w:type="character" w:customStyle="1" w:styleId="Nadpis3Char">
    <w:name w:val="Nadpis 3 Char"/>
    <w:basedOn w:val="Standardnpsmoodstavce"/>
    <w:link w:val="Nadpis3"/>
    <w:rsid w:val="00D520A0"/>
    <w:rPr>
      <w:rFonts w:ascii="Times New Roman" w:eastAsia="Arial Unicode MS" w:hAnsi="Times New Roman" w:cs="Times New Roman"/>
      <w:b/>
      <w:color w:val="0000FF"/>
      <w:sz w:val="32"/>
      <w:szCs w:val="20"/>
      <w:u w:val="single"/>
      <w:lang w:eastAsia="ar-SA"/>
    </w:rPr>
  </w:style>
  <w:style w:type="character" w:customStyle="1" w:styleId="Nadpis4Char">
    <w:name w:val="Nadpis 4 Char"/>
    <w:basedOn w:val="Standardnpsmoodstavce"/>
    <w:link w:val="Nadpis4"/>
    <w:rsid w:val="00D520A0"/>
    <w:rPr>
      <w:rFonts w:ascii="Tahoma" w:eastAsia="Arial Unicode MS" w:hAnsi="Tahoma" w:cs="Tahoma"/>
      <w:b/>
      <w:bCs/>
      <w:i/>
      <w:iCs/>
      <w:color w:val="0000FF"/>
      <w:szCs w:val="20"/>
      <w:lang w:eastAsia="ar-SA"/>
    </w:rPr>
  </w:style>
  <w:style w:type="character" w:styleId="Hypertextovodkaz">
    <w:name w:val="Hyperlink"/>
    <w:rsid w:val="00D520A0"/>
    <w:rPr>
      <w:color w:val="0000FF"/>
      <w:u w:val="single"/>
    </w:rPr>
  </w:style>
  <w:style w:type="paragraph" w:customStyle="1" w:styleId="Zkladntext21">
    <w:name w:val="Základní text 21"/>
    <w:basedOn w:val="Normln"/>
    <w:rsid w:val="00D520A0"/>
    <w:rPr>
      <w:i/>
      <w:iCs/>
      <w:color w:val="0000FF"/>
      <w:szCs w:val="20"/>
    </w:rPr>
  </w:style>
  <w:style w:type="paragraph" w:styleId="Zhlav">
    <w:name w:val="header"/>
    <w:basedOn w:val="Normln"/>
    <w:link w:val="ZhlavChar"/>
    <w:uiPriority w:val="99"/>
    <w:unhideWhenUsed/>
    <w:rsid w:val="00D520A0"/>
    <w:pPr>
      <w:tabs>
        <w:tab w:val="center" w:pos="4536"/>
        <w:tab w:val="right" w:pos="9072"/>
      </w:tabs>
    </w:pPr>
  </w:style>
  <w:style w:type="character" w:customStyle="1" w:styleId="ZhlavChar">
    <w:name w:val="Záhlaví Char"/>
    <w:basedOn w:val="Standardnpsmoodstavce"/>
    <w:link w:val="Zhlav"/>
    <w:uiPriority w:val="99"/>
    <w:rsid w:val="00D520A0"/>
    <w:rPr>
      <w:rFonts w:ascii="Times New Roman" w:eastAsia="Times New Roman" w:hAnsi="Times New Roman" w:cs="Times New Roman"/>
      <w:lang w:eastAsia="ar-SA"/>
    </w:rPr>
  </w:style>
  <w:style w:type="paragraph" w:styleId="Zpat">
    <w:name w:val="footer"/>
    <w:basedOn w:val="Normln"/>
    <w:link w:val="ZpatChar"/>
    <w:uiPriority w:val="99"/>
    <w:unhideWhenUsed/>
    <w:rsid w:val="00D520A0"/>
    <w:pPr>
      <w:tabs>
        <w:tab w:val="center" w:pos="4536"/>
        <w:tab w:val="right" w:pos="9072"/>
      </w:tabs>
    </w:pPr>
  </w:style>
  <w:style w:type="character" w:customStyle="1" w:styleId="ZpatChar">
    <w:name w:val="Zápatí Char"/>
    <w:basedOn w:val="Standardnpsmoodstavce"/>
    <w:link w:val="Zpat"/>
    <w:uiPriority w:val="99"/>
    <w:rsid w:val="00D520A0"/>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ycok.tv/en/41616/nadja-argyropoulou-making-oddk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stitutuzkosti.cz/events/7-10-2018-making-oddkin?src=cz" TargetMode="External"/><Relationship Id="rId12" Type="http://schemas.openxmlformats.org/officeDocument/2006/relationships/hyperlink" Target="https://www.reuters.com/article/us-islands-greece-refugees/syrian-refugees-find-safe-haven-but-no-secure-future-on-greek-island-idUSKBN1KH0R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tycok.tv/en/41616/nadja-argyropoulou-making-oddkin" TargetMode="External"/><Relationship Id="rId11" Type="http://schemas.openxmlformats.org/officeDocument/2006/relationships/hyperlink" Target="https://www.theguardian.com/commentisfree/2017/sep/07/europe-integrate-refugees-migration-greek-island-tilos-integration" TargetMode="External"/><Relationship Id="rId5" Type="http://schemas.openxmlformats.org/officeDocument/2006/relationships/hyperlink" Target="mailto:rezidence@institutumeni.cz" TargetMode="External"/><Relationship Id="rId15" Type="http://schemas.openxmlformats.org/officeDocument/2006/relationships/footer" Target="footer1.xml"/><Relationship Id="rId10" Type="http://schemas.openxmlformats.org/officeDocument/2006/relationships/hyperlink" Target="https://www.theguardian.com/travel/2017/jun/15/tilos-greece-renewable-energy-wind-solar-pow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nomeria.org/en/home-p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9031</Characters>
  <Application>Microsoft Office Word</Application>
  <DocSecurity>0</DocSecurity>
  <Lines>75</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2019-04-29T12:39:00Z</dcterms:created>
  <dcterms:modified xsi:type="dcterms:W3CDTF">2019-04-29T12:39:00Z</dcterms:modified>
</cp:coreProperties>
</file>